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522" w:rsidRDefault="00011522" w:rsidP="00861868">
      <w:pPr>
        <w:pStyle w:val="a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</w:t>
      </w:r>
      <w:r w:rsidR="00861868" w:rsidRPr="00861868">
        <w:rPr>
          <w:b/>
          <w:sz w:val="28"/>
          <w:szCs w:val="28"/>
        </w:rPr>
        <w:t>Уважаемые клиенты</w:t>
      </w:r>
      <w:r>
        <w:rPr>
          <w:b/>
          <w:sz w:val="28"/>
          <w:szCs w:val="28"/>
        </w:rPr>
        <w:t>!</w:t>
      </w:r>
    </w:p>
    <w:p w:rsidR="00011522" w:rsidRDefault="00011522" w:rsidP="00861868">
      <w:pPr>
        <w:pStyle w:val="a3"/>
        <w:jc w:val="both"/>
        <w:rPr>
          <w:sz w:val="28"/>
          <w:szCs w:val="28"/>
        </w:rPr>
      </w:pPr>
      <w:r>
        <w:rPr>
          <w:b/>
          <w:sz w:val="28"/>
          <w:szCs w:val="28"/>
        </w:rPr>
        <w:t>1)Внимание! С 01.04.2016 г. сопровождение пользователей в части эксплуатации прикладного программного обеспечения «Система удаленного финансового документооборота» осуществляется Единым контактным центром по телефону: 8(800)2222-777</w:t>
      </w:r>
    </w:p>
    <w:p w:rsidR="00011522" w:rsidRDefault="00011522" w:rsidP="00861868">
      <w:pPr>
        <w:pStyle w:val="a3"/>
        <w:jc w:val="both"/>
        <w:rPr>
          <w:b/>
          <w:sz w:val="28"/>
          <w:szCs w:val="28"/>
        </w:rPr>
      </w:pPr>
      <w:r w:rsidRPr="00011522">
        <w:rPr>
          <w:b/>
          <w:sz w:val="28"/>
          <w:szCs w:val="28"/>
        </w:rPr>
        <w:t>2)</w:t>
      </w:r>
      <w:r w:rsidR="00861868" w:rsidRPr="0001152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И</w:t>
      </w:r>
      <w:r w:rsidR="00861868" w:rsidRPr="00011522">
        <w:rPr>
          <w:b/>
          <w:sz w:val="28"/>
          <w:szCs w:val="28"/>
        </w:rPr>
        <w:t xml:space="preserve">нформируем вас о запуске </w:t>
      </w:r>
      <w:proofErr w:type="spellStart"/>
      <w:r w:rsidR="00861868" w:rsidRPr="00011522">
        <w:rPr>
          <w:b/>
          <w:sz w:val="28"/>
          <w:szCs w:val="28"/>
        </w:rPr>
        <w:t>автопроцедуры</w:t>
      </w:r>
      <w:proofErr w:type="spellEnd"/>
      <w:r w:rsidR="00861868" w:rsidRPr="00011522">
        <w:rPr>
          <w:b/>
          <w:sz w:val="28"/>
          <w:szCs w:val="28"/>
        </w:rPr>
        <w:t xml:space="preserve"> архивирования неиспользуемых</w:t>
      </w:r>
      <w:r w:rsidR="00861868" w:rsidRPr="00861868">
        <w:rPr>
          <w:sz w:val="28"/>
          <w:szCs w:val="28"/>
        </w:rPr>
        <w:t xml:space="preserve"> </w:t>
      </w:r>
      <w:r w:rsidR="00861868" w:rsidRPr="00011522">
        <w:rPr>
          <w:b/>
          <w:sz w:val="28"/>
          <w:szCs w:val="28"/>
        </w:rPr>
        <w:t>документов.</w:t>
      </w:r>
    </w:p>
    <w:p w:rsidR="00861868" w:rsidRPr="00861868" w:rsidRDefault="00011522" w:rsidP="00861868">
      <w:pPr>
        <w:pStyle w:val="a3"/>
        <w:jc w:val="both"/>
        <w:rPr>
          <w:sz w:val="28"/>
          <w:szCs w:val="28"/>
        </w:rPr>
      </w:pPr>
      <w:r>
        <w:rPr>
          <w:b/>
          <w:sz w:val="28"/>
          <w:szCs w:val="28"/>
        </w:rPr>
        <w:t>2.1)</w:t>
      </w:r>
      <w:r w:rsidR="00861868" w:rsidRPr="00861868">
        <w:rPr>
          <w:sz w:val="28"/>
          <w:szCs w:val="28"/>
        </w:rPr>
        <w:t xml:space="preserve"> После её работы, документы, подлежащие архивации, будут перемещены из </w:t>
      </w:r>
      <w:proofErr w:type="gramStart"/>
      <w:r w:rsidR="00861868" w:rsidRPr="00861868">
        <w:rPr>
          <w:sz w:val="28"/>
          <w:szCs w:val="28"/>
        </w:rPr>
        <w:t>стандартного</w:t>
      </w:r>
      <w:proofErr w:type="gramEnd"/>
      <w:r w:rsidR="00861868" w:rsidRPr="00861868">
        <w:rPr>
          <w:sz w:val="28"/>
          <w:szCs w:val="28"/>
        </w:rPr>
        <w:t xml:space="preserve"> </w:t>
      </w:r>
      <w:proofErr w:type="spellStart"/>
      <w:r w:rsidR="00861868" w:rsidRPr="00861868">
        <w:rPr>
          <w:sz w:val="28"/>
          <w:szCs w:val="28"/>
        </w:rPr>
        <w:t>скроллера</w:t>
      </w:r>
      <w:proofErr w:type="spellEnd"/>
      <w:r w:rsidR="00861868" w:rsidRPr="00861868">
        <w:rPr>
          <w:sz w:val="28"/>
          <w:szCs w:val="28"/>
        </w:rPr>
        <w:t xml:space="preserve"> документов в архивный. Данные документы, вы сможете посмотреть в профиле Архив. Для их просмотра необходимо на панели инструментов нажать кнопку Параметры отображения списковой формы</w:t>
      </w:r>
      <w:r w:rsidR="00861868" w:rsidRPr="00861868">
        <w:rPr>
          <w:color w:val="000000"/>
          <w:sz w:val="28"/>
          <w:szCs w:val="28"/>
        </w:rPr>
        <w:t xml:space="preserve"> </w:t>
      </w:r>
      <w:r w:rsidR="00861868" w:rsidRPr="00861868">
        <w:rPr>
          <w:noProof/>
          <w:color w:val="000000"/>
          <w:sz w:val="28"/>
          <w:szCs w:val="28"/>
        </w:rPr>
        <w:drawing>
          <wp:inline distT="0" distB="0" distL="0" distR="0" wp14:anchorId="116D996C" wp14:editId="34A38739">
            <wp:extent cx="219710" cy="228600"/>
            <wp:effectExtent l="0" t="0" r="8890" b="0"/>
            <wp:docPr id="1" name="Рисунок 1" descr="cid:image001.png@01D35C9C.98BF3E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id:image001.png@01D35C9C.98BF3E00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1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61868" w:rsidRPr="00861868">
        <w:rPr>
          <w:sz w:val="28"/>
          <w:szCs w:val="28"/>
        </w:rPr>
        <w:t xml:space="preserve"> и в выпадающем списке выбрать вид отображения Архив:</w:t>
      </w:r>
    </w:p>
    <w:p w:rsidR="00861868" w:rsidRDefault="00861868" w:rsidP="00861868">
      <w:pPr>
        <w:pStyle w:val="a3"/>
        <w:jc w:val="both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87B2222" wp14:editId="36D95555">
            <wp:simplePos x="0" y="0"/>
            <wp:positionH relativeFrom="column">
              <wp:posOffset>56515</wp:posOffset>
            </wp:positionH>
            <wp:positionV relativeFrom="paragraph">
              <wp:posOffset>138430</wp:posOffset>
            </wp:positionV>
            <wp:extent cx="2657475" cy="2419350"/>
            <wp:effectExtent l="0" t="0" r="9525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2419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49F6" w:rsidRDefault="00F549F6" w:rsidP="00861868">
      <w:pPr>
        <w:jc w:val="both"/>
      </w:pPr>
      <w:bookmarkStart w:id="0" w:name="_GoBack"/>
      <w:bookmarkEnd w:id="0"/>
    </w:p>
    <w:sectPr w:rsidR="00F549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2A7"/>
    <w:rsid w:val="00011522"/>
    <w:rsid w:val="00861868"/>
    <w:rsid w:val="008A02A7"/>
    <w:rsid w:val="00F5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618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618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186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618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618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18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46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cid:image001.png@01D35C9C.98BF3E0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107</Words>
  <Characters>616</Characters>
  <Application>Microsoft Office Word</Application>
  <DocSecurity>0</DocSecurity>
  <Lines>5</Lines>
  <Paragraphs>1</Paragraphs>
  <ScaleCrop>false</ScaleCrop>
  <Company>UFK25</Company>
  <LinksUpToDate>false</LinksUpToDate>
  <CharactersWithSpaces>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AtaevAH</dc:creator>
  <cp:keywords/>
  <dc:description/>
  <cp:lastModifiedBy>Чурсина Татьяна Александровна</cp:lastModifiedBy>
  <cp:revision>3</cp:revision>
  <dcterms:created xsi:type="dcterms:W3CDTF">2017-11-14T11:43:00Z</dcterms:created>
  <dcterms:modified xsi:type="dcterms:W3CDTF">2017-11-15T08:51:00Z</dcterms:modified>
</cp:coreProperties>
</file>