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 w:rsidR="00265286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операционного отдела;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контрольно – ревизионного отдела в социально – экономической сфере;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отдела № 9.</w:t>
      </w:r>
    </w:p>
    <w:p w:rsidR="009A434A" w:rsidRPr="00204672" w:rsidRDefault="009A434A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«специалисты»:</w:t>
      </w:r>
    </w:p>
    <w:p w:rsidR="009A434A" w:rsidRPr="00204672" w:rsidRDefault="009A434A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главный </w:t>
      </w:r>
      <w:r w:rsidR="009C0EC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казначей отдела </w:t>
      </w:r>
      <w:r w:rsidR="00F13EBC" w:rsidRPr="00204672">
        <w:rPr>
          <w:rFonts w:ascii="Times New Roman" w:hAnsi="Times New Roman" w:cs="Times New Roman"/>
          <w:color w:val="000000"/>
          <w:sz w:val="28"/>
          <w:szCs w:val="28"/>
        </w:rPr>
        <w:t>расходов  (2 единицы)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главный контролер – ревизор контрольно – ревизионного отдела в социально – экономической сфере</w:t>
      </w:r>
      <w:r w:rsidR="00265286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(2 единицы)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казначей операционного отдела;</w:t>
      </w:r>
    </w:p>
    <w:p w:rsidR="009C0EC4" w:rsidRPr="00204672" w:rsidRDefault="00A45129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казначей отдела расходов;</w:t>
      </w:r>
    </w:p>
    <w:p w:rsidR="00A45129" w:rsidRPr="00204672" w:rsidRDefault="009C0EC4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A45129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F13EBC" w:rsidRPr="00204672">
        <w:rPr>
          <w:rFonts w:ascii="Times New Roman" w:hAnsi="Times New Roman" w:cs="Times New Roman"/>
          <w:sz w:val="28"/>
          <w:szCs w:val="28"/>
        </w:rPr>
        <w:t>ведущий специалист – эксперт административно – финансового отдела</w:t>
      </w:r>
      <w:r w:rsidR="00A45129" w:rsidRPr="00204672">
        <w:rPr>
          <w:rFonts w:ascii="Times New Roman" w:hAnsi="Times New Roman" w:cs="Times New Roman"/>
          <w:sz w:val="28"/>
          <w:szCs w:val="28"/>
        </w:rPr>
        <w:t>;</w:t>
      </w:r>
    </w:p>
    <w:p w:rsidR="0058057D" w:rsidRPr="00204672" w:rsidRDefault="00B86F2B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265286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контролер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-</w:t>
      </w:r>
      <w:r w:rsidRPr="00204672">
        <w:rPr>
          <w:rFonts w:ascii="Times New Roman" w:hAnsi="Times New Roman" w:cs="Times New Roman"/>
          <w:sz w:val="28"/>
          <w:szCs w:val="28"/>
        </w:rPr>
        <w:t xml:space="preserve"> ревизор контрольно – ревизионного отдела в социально – экономической сфере</w:t>
      </w:r>
      <w:r w:rsidR="00F13EBC" w:rsidRPr="00204672">
        <w:rPr>
          <w:rFonts w:ascii="Times New Roman" w:hAnsi="Times New Roman" w:cs="Times New Roman"/>
          <w:sz w:val="28"/>
          <w:szCs w:val="28"/>
        </w:rPr>
        <w:t>;</w:t>
      </w:r>
    </w:p>
    <w:p w:rsidR="00F13EBC" w:rsidRPr="00204672" w:rsidRDefault="00F13EBC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старший казначей отдела № 13;</w:t>
      </w:r>
    </w:p>
    <w:p w:rsidR="00F13EBC" w:rsidRPr="00204672" w:rsidRDefault="00F13EBC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казначей отдела № 13;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«обеспечивающие специалисты»:</w:t>
      </w:r>
    </w:p>
    <w:p w:rsidR="00F13EBC" w:rsidRPr="00204672" w:rsidRDefault="00F13EBC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старший специалист</w:t>
      </w:r>
      <w:r w:rsidR="00265286" w:rsidRPr="00204672">
        <w:rPr>
          <w:rFonts w:ascii="Times New Roman" w:hAnsi="Times New Roman" w:cs="Times New Roman"/>
          <w:sz w:val="28"/>
          <w:szCs w:val="28"/>
        </w:rPr>
        <w:t xml:space="preserve"> 1 разряда  отдела информационных систем.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 к ведущей группе должностей категории «руководители»:</w:t>
      </w: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операционного отдела;</w:t>
      </w: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контрольно – ревизионного отдела в социально – экономической сфере;</w:t>
      </w: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отдела № 9.</w:t>
      </w:r>
    </w:p>
    <w:p w:rsidR="004F59A2" w:rsidRPr="00204672" w:rsidRDefault="004F59A2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4F59A2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</w:t>
      </w:r>
      <w:r w:rsidRPr="00204672">
        <w:rPr>
          <w:rFonts w:ascii="Times New Roman" w:hAnsi="Times New Roman"/>
          <w:sz w:val="28"/>
          <w:szCs w:val="28"/>
        </w:rPr>
        <w:lastRenderedPageBreak/>
        <w:t>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руководить подчиненными, эффективно планировать,  организовывать работу и контролировать ее выполнение;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оперативно принимать  и реализовывать  управленческие решения.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9A2" w:rsidRPr="00204672" w:rsidRDefault="004F59A2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Квалификационные требования для замещения должностей отнесенных  к ведущей группе должностей категории «специалисты»:</w:t>
      </w:r>
    </w:p>
    <w:p w:rsidR="004F59A2" w:rsidRPr="00204672" w:rsidRDefault="004F59A2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главный казначей отдела расходов  (2 единицы);</w:t>
      </w:r>
    </w:p>
    <w:p w:rsidR="004F59A2" w:rsidRPr="00204672" w:rsidRDefault="004F59A2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главный контролер – ревизор контрольно – ревизионного отдела в социально – экономической сфере (2 единицы);</w:t>
      </w:r>
    </w:p>
    <w:p w:rsidR="004F59A2" w:rsidRPr="00204672" w:rsidRDefault="004F59A2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F59A2" w:rsidRPr="00204672" w:rsidRDefault="004F59A2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1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2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</w:t>
      </w:r>
      <w:r w:rsidRPr="00204672">
        <w:rPr>
          <w:sz w:val="28"/>
          <w:szCs w:val="28"/>
        </w:rPr>
        <w:lastRenderedPageBreak/>
        <w:t>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казначей операционного отдела;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казначей отдела расходов;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ведущий специалист – эксперт административно – финансового отдела;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контролер - ревизор контрольно – ревизионного отдела в социально – экономической сфере;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старший казначей отдела № 13;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казначей отдела № 13;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3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4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 обеспечивающие специалисты»: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старший специалист 1 разряда  отдела информационных систем.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профессионального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D83400" w:rsidRPr="00204672" w:rsidRDefault="00D83400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A53DF" w:rsidRPr="00204672" w:rsidRDefault="00D83400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 з</w:t>
      </w:r>
      <w:r w:rsidR="004A53DF" w:rsidRPr="00204672">
        <w:rPr>
          <w:rFonts w:ascii="Times New Roman" w:hAnsi="Times New Roman" w:cs="Times New Roman"/>
          <w:sz w:val="28"/>
          <w:szCs w:val="28"/>
        </w:rPr>
        <w:t>нание государственного языка Российской Федерации (русского языка);</w:t>
      </w:r>
    </w:p>
    <w:p w:rsidR="004A53DF" w:rsidRPr="00204672" w:rsidRDefault="00D83400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</w:t>
      </w:r>
      <w:r w:rsidR="004A53DF" w:rsidRPr="00204672">
        <w:rPr>
          <w:rFonts w:ascii="Times New Roman" w:hAnsi="Times New Roman"/>
          <w:sz w:val="28"/>
          <w:szCs w:val="28"/>
        </w:rPr>
        <w:t xml:space="preserve">нание основ </w:t>
      </w:r>
      <w:hyperlink r:id="rId15" w:history="1">
        <w:r w:rsidR="004A53DF"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="004A53DF"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D83400" w:rsidP="00204672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 з</w:t>
      </w:r>
      <w:r w:rsidR="004A53DF" w:rsidRPr="00204672">
        <w:rPr>
          <w:rFonts w:ascii="Times New Roman" w:hAnsi="Times New Roman"/>
          <w:sz w:val="28"/>
          <w:szCs w:val="28"/>
        </w:rPr>
        <w:t>нание и умения в области информационно-коммуникационных технологий.</w:t>
      </w:r>
    </w:p>
    <w:p w:rsidR="004F59A2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Знания: </w:t>
      </w:r>
      <w:hyperlink r:id="rId16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и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применения современных информационно-коммуникационных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регламента, системы взаимодействия с гражданами и организациями; учетных систем, обеспечивающих поддержку выполнения Управлением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</w:t>
      </w:r>
    </w:p>
    <w:p w:rsidR="00D83400" w:rsidRPr="00204672" w:rsidRDefault="00D83400" w:rsidP="00204672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умений:</w:t>
      </w:r>
    </w:p>
    <w:p w:rsidR="00D83400" w:rsidRPr="00204672" w:rsidRDefault="00D83400" w:rsidP="00204672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D83400" w:rsidRPr="00204672" w:rsidRDefault="00D83400" w:rsidP="00204672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D83400" w:rsidRPr="00204672" w:rsidRDefault="00D83400" w:rsidP="00204672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D83400" w:rsidRPr="00204672" w:rsidRDefault="00D83400" w:rsidP="00204672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изменениями;</w:t>
      </w:r>
    </w:p>
    <w:p w:rsidR="00D83400" w:rsidRPr="00204672" w:rsidRDefault="00D83400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Навыки: обеспечения выполнения задач и функций по организационному, информационному, документационному и иному обеспечению деятельности Управления;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 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 </w:t>
      </w:r>
    </w:p>
    <w:p w:rsidR="00D83400" w:rsidRPr="00204672" w:rsidRDefault="00D83400" w:rsidP="00204672">
      <w:pPr>
        <w:pStyle w:val="a8"/>
        <w:ind w:firstLine="720"/>
        <w:rPr>
          <w:sz w:val="28"/>
          <w:szCs w:val="28"/>
        </w:rPr>
      </w:pP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имеет право 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 </w:t>
      </w:r>
      <w:hyperlink r:id="rId2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2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2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2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2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7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8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9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3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3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2" w:name="_GoBack"/>
      <w:bookmarkEnd w:id="2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8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9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40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41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16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4639DA" w:rsidRPr="00204672">
        <w:rPr>
          <w:rFonts w:ascii="Times New Roman" w:hAnsi="Times New Roman" w:cs="Times New Roman"/>
          <w:sz w:val="28"/>
          <w:szCs w:val="28"/>
        </w:rPr>
        <w:t>октября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20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4639DA" w:rsidRPr="00204672">
        <w:rPr>
          <w:rFonts w:ascii="Times New Roman" w:hAnsi="Times New Roman" w:cs="Times New Roman"/>
          <w:sz w:val="28"/>
          <w:szCs w:val="28"/>
        </w:rPr>
        <w:t>05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4639DA" w:rsidRPr="00204672">
        <w:rPr>
          <w:rFonts w:ascii="Times New Roman" w:hAnsi="Times New Roman" w:cs="Times New Roman"/>
          <w:sz w:val="28"/>
          <w:szCs w:val="28"/>
        </w:rPr>
        <w:t>ноября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 2020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4639DA" w:rsidRPr="00204672">
        <w:rPr>
          <w:rFonts w:ascii="Times New Roman" w:hAnsi="Times New Roman" w:cs="Times New Roman"/>
          <w:b/>
          <w:sz w:val="28"/>
          <w:szCs w:val="28"/>
        </w:rPr>
        <w:t>24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39DA" w:rsidRPr="00204672">
        <w:rPr>
          <w:rFonts w:ascii="Times New Roman" w:hAnsi="Times New Roman" w:cs="Times New Roman"/>
          <w:b/>
          <w:sz w:val="28"/>
          <w:szCs w:val="28"/>
        </w:rPr>
        <w:t>ноября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20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42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43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04672" w:rsidRDefault="005F02CE" w:rsidP="00204672">
      <w:pPr>
        <w:pStyle w:val="ConsPlusNormal"/>
        <w:ind w:firstLine="709"/>
        <w:jc w:val="both"/>
        <w:rPr>
          <w:rFonts w:ascii="Times New Roman" w:hAnsi="Times New Roman"/>
          <w:color w:val="0070C0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04672">
        <w:rPr>
          <w:rFonts w:ascii="Times New Roman" w:hAnsi="Times New Roman"/>
          <w:color w:val="0070C0"/>
          <w:sz w:val="28"/>
          <w:szCs w:val="28"/>
          <w:lang w:val="en-US"/>
        </w:rPr>
        <w:t>www</w:t>
      </w:r>
      <w:r w:rsidRPr="00204672">
        <w:rPr>
          <w:rFonts w:ascii="Times New Roman" w:hAnsi="Times New Roman"/>
          <w:color w:val="0070C0"/>
          <w:sz w:val="28"/>
          <w:szCs w:val="28"/>
        </w:rPr>
        <w:t>.</w:t>
      </w:r>
      <w:r w:rsidRPr="00204672">
        <w:rPr>
          <w:rFonts w:ascii="Times New Roman" w:hAnsi="Times New Roman"/>
          <w:color w:val="0070C0"/>
          <w:sz w:val="28"/>
          <w:szCs w:val="28"/>
          <w:lang w:val="en-US"/>
        </w:rPr>
        <w:t>gossluzhba</w:t>
      </w:r>
      <w:r w:rsidRPr="00204672">
        <w:rPr>
          <w:rFonts w:ascii="Times New Roman" w:hAnsi="Times New Roman"/>
          <w:color w:val="0070C0"/>
          <w:sz w:val="28"/>
          <w:szCs w:val="28"/>
        </w:rPr>
        <w:t>.</w:t>
      </w:r>
      <w:r w:rsidRPr="00204672">
        <w:rPr>
          <w:rFonts w:ascii="Times New Roman" w:hAnsi="Times New Roman"/>
          <w:color w:val="0070C0"/>
          <w:sz w:val="28"/>
          <w:szCs w:val="28"/>
          <w:lang w:val="en-US"/>
        </w:rPr>
        <w:t>gov</w:t>
      </w:r>
      <w:r w:rsidRPr="00204672">
        <w:rPr>
          <w:rFonts w:ascii="Times New Roman" w:hAnsi="Times New Roman"/>
          <w:color w:val="0070C0"/>
          <w:sz w:val="28"/>
          <w:szCs w:val="28"/>
        </w:rPr>
        <w:t>.</w:t>
      </w:r>
      <w:r w:rsidRPr="00204672">
        <w:rPr>
          <w:rFonts w:ascii="Times New Roman" w:hAnsi="Times New Roman"/>
          <w:color w:val="0070C0"/>
          <w:sz w:val="28"/>
          <w:szCs w:val="28"/>
          <w:lang w:val="en-US"/>
        </w:rPr>
        <w:t>ru</w:t>
      </w:r>
      <w:r w:rsidRPr="00204672">
        <w:rPr>
          <w:rFonts w:ascii="Times New Roman" w:hAnsi="Times New Roman"/>
          <w:color w:val="0070C0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.roskazna.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ru.</w:t>
      </w:r>
    </w:p>
    <w:sectPr w:rsidR="00096E25" w:rsidRPr="00204672" w:rsidSect="00022B8D">
      <w:headerReference w:type="default" r:id="rId44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FCE" w:rsidRDefault="00AD5FCE" w:rsidP="00022B8D">
      <w:pPr>
        <w:spacing w:after="0" w:line="240" w:lineRule="auto"/>
      </w:pPr>
      <w:r>
        <w:separator/>
      </w:r>
    </w:p>
  </w:endnote>
  <w:endnote w:type="continuationSeparator" w:id="0">
    <w:p w:rsidR="00AD5FCE" w:rsidRDefault="00AD5FCE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FCE" w:rsidRDefault="00AD5FCE" w:rsidP="00022B8D">
      <w:pPr>
        <w:spacing w:after="0" w:line="240" w:lineRule="auto"/>
      </w:pPr>
      <w:r>
        <w:separator/>
      </w:r>
    </w:p>
  </w:footnote>
  <w:footnote w:type="continuationSeparator" w:id="0">
    <w:p w:rsidR="00AD5FCE" w:rsidRDefault="00AD5FCE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A625F3">
          <w:rPr>
            <w:noProof/>
          </w:rPr>
          <w:t>15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200128"/>
    <w:rsid w:val="002021F5"/>
    <w:rsid w:val="00203818"/>
    <w:rsid w:val="00204672"/>
    <w:rsid w:val="00233EB5"/>
    <w:rsid w:val="00257A31"/>
    <w:rsid w:val="00264DB4"/>
    <w:rsid w:val="00265286"/>
    <w:rsid w:val="00271678"/>
    <w:rsid w:val="0028585E"/>
    <w:rsid w:val="00285972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718D5"/>
    <w:rsid w:val="00377C7D"/>
    <w:rsid w:val="003B2E2C"/>
    <w:rsid w:val="003E6E42"/>
    <w:rsid w:val="003F6819"/>
    <w:rsid w:val="0040518C"/>
    <w:rsid w:val="00406B43"/>
    <w:rsid w:val="0044593E"/>
    <w:rsid w:val="00462BCE"/>
    <w:rsid w:val="004639DA"/>
    <w:rsid w:val="00481C9E"/>
    <w:rsid w:val="00487D30"/>
    <w:rsid w:val="004A4C88"/>
    <w:rsid w:val="004A53DF"/>
    <w:rsid w:val="004A7525"/>
    <w:rsid w:val="004B2CD0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4616F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7AE1"/>
    <w:rsid w:val="008904AD"/>
    <w:rsid w:val="008A41C3"/>
    <w:rsid w:val="008C14EF"/>
    <w:rsid w:val="008D15A0"/>
    <w:rsid w:val="008E0D04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C7B83"/>
    <w:rsid w:val="00C06694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30A9E"/>
    <w:rsid w:val="00E341A8"/>
    <w:rsid w:val="00E36118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35F6033420357610328EC5A13E4958407E0098071BCF56EEABA0A47E1FFA994710FE5E2DAC77F404864E3W2m2O" TargetMode="External"/><Relationship Id="rId18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6" Type="http://schemas.openxmlformats.org/officeDocument/2006/relationships/hyperlink" Target="consultantplus://offline/ref=531F573D1CD9F53EEEF38295171AA358A82D4EEE498B27EF8885C4737FCDEAB06E5F8D06B77C52BB3A8E0E87wEh0I" TargetMode="External"/><Relationship Id="rId39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3EE4D897AE580DCC87178C2B5B57B4ED50AB2664CB926920C86E8wDh9I" TargetMode="External"/><Relationship Id="rId34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42" Type="http://schemas.openxmlformats.org/officeDocument/2006/relationships/hyperlink" Target="consultantplus://offline/ref=00884932CEF84817C0FB7A4531B4079067388D96754EC2A397B3A244E0B3B558B76141DB89AF4EBD43DBEAw8fD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3DAE7856C7BE48CC952283EB39FAF873957AB1685DDAA21E2104n4F5F" TargetMode="External"/><Relationship Id="rId17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5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3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8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E9263FC4FD90ACB72C06D0176E87D7C7E7B5386E573C5F1C9FF3D50PEK" TargetMode="External"/><Relationship Id="rId20" Type="http://schemas.openxmlformats.org/officeDocument/2006/relationships/hyperlink" Target="consultantplus://offline/ref=531F573D1CD9F53EEEF38295171AA358A32F4EE74B807AE580DCC87178C2B5B57B4ED50AB2664CB926920C86E8wDh9I" TargetMode="External"/><Relationship Id="rId29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41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5F6033420357610328EC5A13E4958407E0098071BCF56EEABA0A47E1FFA994710FE5E2DAC77F404864E3W2m2O" TargetMode="External"/><Relationship Id="rId24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32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7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0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35F6033420357610328EC5A13E4958407E0098071BCF56EEABA0A47E1FFA994710FE5E2DAC77F404864E3W2m2O" TargetMode="External"/><Relationship Id="rId23" Type="http://schemas.openxmlformats.org/officeDocument/2006/relationships/hyperlink" Target="consultantplus://offline/ref=531F573D1CD9F53EEEF38295171AA358A82D4EEE498B27EF8885C4737FCDEAB06E5F8D06B77C52BB3A8E0E87wEh0I" TargetMode="External"/><Relationship Id="rId28" Type="http://schemas.openxmlformats.org/officeDocument/2006/relationships/hyperlink" Target="consultantplus://offline/ref=531F573D1CD9F53EEEF38295171AA358A3274EE34D877AE580DCC87178C2B5B57B4ED50AB2664CB926920C86E8wDh9I" TargetMode="External"/><Relationship Id="rId36" Type="http://schemas.openxmlformats.org/officeDocument/2006/relationships/hyperlink" Target="consultantplus://offline/ref=531F573D1CD9F53EEEF38295171AA358A3294FE441817AE580DCC87178C2B5B57B4ED50AB2664CB926920C86E8wDh9I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31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2B3DAE7856C7BE48CC952283EB39FAF873957AB1685DDAA21E2104n4F5F" TargetMode="External"/><Relationship Id="rId22" Type="http://schemas.openxmlformats.org/officeDocument/2006/relationships/hyperlink" Target="consultantplus://offline/ref=531F573D1CD9F53EEEF38295171AA358A32640E342D62DE7D189C6747092EFA57F078103AD6250A7268C0Fw8hFI" TargetMode="External"/><Relationship Id="rId27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0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5" Type="http://schemas.openxmlformats.org/officeDocument/2006/relationships/hyperlink" Target="consultantplus://offline/ref=531F573D1CD9F53EEEF38295171AA358A02C4FEF41837AE580DCC87178C2B5B57B4ED50AB2664CB926920C86E8wDh9I" TargetMode="External"/><Relationship Id="rId43" Type="http://schemas.openxmlformats.org/officeDocument/2006/relationships/hyperlink" Target="consultantplus://offline/ref=628C4748FFAF9CFBAE5744499CAC2DC447893F373372D05C81EAE5W9Y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9EFBD-8E07-4AF8-8B69-3BDB84D29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18</Pages>
  <Words>7945</Words>
  <Characters>45292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12</cp:revision>
  <cp:lastPrinted>2020-10-08T10:29:00Z</cp:lastPrinted>
  <dcterms:created xsi:type="dcterms:W3CDTF">2020-10-08T06:46:00Z</dcterms:created>
  <dcterms:modified xsi:type="dcterms:W3CDTF">2020-10-08T10:32:00Z</dcterms:modified>
</cp:coreProperties>
</file>