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 xml:space="preserve">УПРАВЛЕНИЕ  ФЕДЕРАЛЬНОГО  КАЗНАЧЕЙСТВА  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>ПО АСТРАХАНСКОЙ ОБЛАСТИ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  <w:r w:rsidRPr="00572820">
        <w:rPr>
          <w:b/>
          <w:sz w:val="28"/>
          <w:szCs w:val="28"/>
        </w:rPr>
        <w:t>РЕШЕНИЕ КОЛЛЕГИИ</w:t>
      </w:r>
    </w:p>
    <w:p w:rsidR="00572820" w:rsidRPr="00572820" w:rsidRDefault="00572820" w:rsidP="00572820">
      <w:pPr>
        <w:jc w:val="center"/>
        <w:rPr>
          <w:b/>
          <w:sz w:val="28"/>
          <w:szCs w:val="28"/>
        </w:rPr>
      </w:pPr>
    </w:p>
    <w:p w:rsidR="00572820" w:rsidRPr="00601521" w:rsidRDefault="00572820" w:rsidP="00572820">
      <w:pPr>
        <w:jc w:val="center"/>
        <w:rPr>
          <w:b/>
          <w:sz w:val="28"/>
          <w:szCs w:val="28"/>
        </w:rPr>
      </w:pPr>
      <w:r w:rsidRPr="00601521">
        <w:rPr>
          <w:b/>
          <w:sz w:val="28"/>
          <w:szCs w:val="28"/>
        </w:rPr>
        <w:t>г</w:t>
      </w:r>
      <w:r w:rsidR="00160566" w:rsidRPr="00601521">
        <w:rPr>
          <w:b/>
          <w:sz w:val="28"/>
          <w:szCs w:val="28"/>
        </w:rPr>
        <w:t>. А</w:t>
      </w:r>
      <w:r w:rsidRPr="00601521">
        <w:rPr>
          <w:b/>
          <w:sz w:val="28"/>
          <w:szCs w:val="28"/>
        </w:rPr>
        <w:t>страхань</w:t>
      </w:r>
    </w:p>
    <w:p w:rsidR="00572820" w:rsidRDefault="00572820" w:rsidP="00572820">
      <w:pPr>
        <w:jc w:val="center"/>
        <w:rPr>
          <w:b/>
        </w:rPr>
      </w:pPr>
    </w:p>
    <w:p w:rsidR="00572820" w:rsidRDefault="00572820" w:rsidP="00572820">
      <w:pPr>
        <w:jc w:val="center"/>
        <w:rPr>
          <w:b/>
        </w:rPr>
      </w:pPr>
    </w:p>
    <w:p w:rsidR="00572820" w:rsidRPr="00C71404" w:rsidRDefault="00356C8D" w:rsidP="00572820">
      <w:pPr>
        <w:tabs>
          <w:tab w:val="left" w:pos="7275"/>
        </w:tabs>
        <w:rPr>
          <w:sz w:val="28"/>
          <w:szCs w:val="28"/>
        </w:rPr>
      </w:pPr>
      <w:r>
        <w:rPr>
          <w:b/>
          <w:sz w:val="28"/>
          <w:szCs w:val="28"/>
        </w:rPr>
        <w:t>30</w:t>
      </w:r>
      <w:r w:rsidR="00572820" w:rsidRPr="00FF310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</w:t>
      </w:r>
      <w:r w:rsidR="00E33DC0" w:rsidRPr="00FF3106">
        <w:rPr>
          <w:b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572820" w:rsidRPr="00FF3106">
          <w:rPr>
            <w:b/>
            <w:sz w:val="28"/>
            <w:szCs w:val="28"/>
          </w:rPr>
          <w:t>20</w:t>
        </w:r>
        <w:r w:rsidR="003C1EB8" w:rsidRPr="00FF3106">
          <w:rPr>
            <w:b/>
            <w:sz w:val="28"/>
            <w:szCs w:val="28"/>
          </w:rPr>
          <w:t>1</w:t>
        </w:r>
        <w:r w:rsidR="00E33DC0" w:rsidRPr="00FF3106">
          <w:rPr>
            <w:b/>
            <w:sz w:val="28"/>
            <w:szCs w:val="28"/>
          </w:rPr>
          <w:t>4</w:t>
        </w:r>
        <w:r>
          <w:rPr>
            <w:b/>
            <w:sz w:val="28"/>
            <w:szCs w:val="28"/>
          </w:rPr>
          <w:t xml:space="preserve"> </w:t>
        </w:r>
        <w:r w:rsidR="00572820" w:rsidRPr="00FF3106">
          <w:rPr>
            <w:b/>
            <w:sz w:val="28"/>
            <w:szCs w:val="28"/>
          </w:rPr>
          <w:t>г</w:t>
        </w:r>
      </w:smartTag>
      <w:r w:rsidR="00572820" w:rsidRPr="00FF3106">
        <w:rPr>
          <w:b/>
          <w:sz w:val="28"/>
          <w:szCs w:val="28"/>
        </w:rPr>
        <w:t>.</w:t>
      </w:r>
      <w:r w:rsidR="00D546AA" w:rsidRPr="00C71404">
        <w:rPr>
          <w:sz w:val="28"/>
          <w:szCs w:val="28"/>
        </w:rPr>
        <w:tab/>
      </w:r>
      <w:r w:rsidR="00FF3106">
        <w:rPr>
          <w:sz w:val="28"/>
          <w:szCs w:val="28"/>
        </w:rPr>
        <w:t xml:space="preserve">                  </w:t>
      </w:r>
      <w:r w:rsidR="00D546AA" w:rsidRPr="00FF3106">
        <w:rPr>
          <w:b/>
          <w:sz w:val="28"/>
          <w:szCs w:val="28"/>
        </w:rPr>
        <w:t xml:space="preserve">№ </w:t>
      </w:r>
      <w:r w:rsidR="009D778B">
        <w:rPr>
          <w:b/>
          <w:sz w:val="28"/>
          <w:szCs w:val="28"/>
        </w:rPr>
        <w:t>5</w:t>
      </w:r>
    </w:p>
    <w:p w:rsidR="00572820" w:rsidRPr="00C71404" w:rsidRDefault="00572820" w:rsidP="00572820">
      <w:pPr>
        <w:tabs>
          <w:tab w:val="left" w:pos="7275"/>
        </w:tabs>
        <w:rPr>
          <w:sz w:val="28"/>
          <w:szCs w:val="28"/>
        </w:rPr>
      </w:pPr>
    </w:p>
    <w:p w:rsidR="006B3190" w:rsidRPr="00E33DC0" w:rsidRDefault="006B3190" w:rsidP="00E33DC0">
      <w:pPr>
        <w:jc w:val="center"/>
        <w:rPr>
          <w:b/>
          <w:bCs/>
          <w:sz w:val="28"/>
          <w:szCs w:val="28"/>
        </w:rPr>
      </w:pPr>
      <w:r w:rsidRPr="006B3190">
        <w:rPr>
          <w:b/>
          <w:sz w:val="28"/>
          <w:szCs w:val="28"/>
        </w:rPr>
        <w:t>«</w:t>
      </w:r>
      <w:r w:rsidR="00356C8D" w:rsidRPr="00356C8D">
        <w:rPr>
          <w:b/>
          <w:sz w:val="28"/>
          <w:szCs w:val="28"/>
        </w:rPr>
        <w:t xml:space="preserve">Итоги   кассового </w:t>
      </w:r>
      <w:proofErr w:type="gramStart"/>
      <w:r w:rsidR="00356C8D" w:rsidRPr="00356C8D">
        <w:rPr>
          <w:b/>
          <w:sz w:val="28"/>
          <w:szCs w:val="28"/>
        </w:rPr>
        <w:t>обслуживания исполнения   бюджета Фонда социального страхования Российской Федерации</w:t>
      </w:r>
      <w:proofErr w:type="gramEnd"/>
      <w:r w:rsidR="00356C8D" w:rsidRPr="00356C8D">
        <w:rPr>
          <w:b/>
          <w:sz w:val="28"/>
          <w:szCs w:val="28"/>
        </w:rPr>
        <w:t xml:space="preserve"> в  Управлении Федерального казначейства по Астраханской области за 1 полугодие 2014 года</w:t>
      </w:r>
      <w:r w:rsidR="00531C51">
        <w:rPr>
          <w:b/>
          <w:sz w:val="28"/>
          <w:szCs w:val="28"/>
        </w:rPr>
        <w:t>»</w:t>
      </w:r>
    </w:p>
    <w:p w:rsidR="00520043" w:rsidRPr="00C71404" w:rsidRDefault="00520043" w:rsidP="00572820">
      <w:pPr>
        <w:tabs>
          <w:tab w:val="left" w:pos="7275"/>
        </w:tabs>
        <w:jc w:val="center"/>
        <w:rPr>
          <w:sz w:val="28"/>
          <w:szCs w:val="28"/>
        </w:rPr>
      </w:pPr>
    </w:p>
    <w:p w:rsidR="00520043" w:rsidRPr="00E33DC0" w:rsidRDefault="00E33DC0" w:rsidP="00E33DC0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20043" w:rsidRPr="00C71404">
        <w:rPr>
          <w:sz w:val="28"/>
          <w:szCs w:val="28"/>
        </w:rPr>
        <w:t>Коллегия Управления Федерального казначейства</w:t>
      </w:r>
      <w:r w:rsidR="00C8681E">
        <w:rPr>
          <w:sz w:val="28"/>
          <w:szCs w:val="28"/>
        </w:rPr>
        <w:t xml:space="preserve"> по Астраханской области (далее – Управление)</w:t>
      </w:r>
      <w:r w:rsidR="00520043" w:rsidRPr="00C71404">
        <w:rPr>
          <w:sz w:val="28"/>
          <w:szCs w:val="28"/>
        </w:rPr>
        <w:t xml:space="preserve">, заслушав и обсудив доклад </w:t>
      </w:r>
      <w:r w:rsidR="006B3190">
        <w:rPr>
          <w:sz w:val="28"/>
          <w:szCs w:val="28"/>
        </w:rPr>
        <w:t xml:space="preserve"> </w:t>
      </w:r>
      <w:proofErr w:type="gramStart"/>
      <w:r w:rsidR="00356C8D" w:rsidRPr="00FA5DD9">
        <w:rPr>
          <w:sz w:val="28"/>
          <w:szCs w:val="28"/>
        </w:rPr>
        <w:t xml:space="preserve">начальника </w:t>
      </w:r>
      <w:r w:rsidR="00356C8D">
        <w:rPr>
          <w:sz w:val="28"/>
          <w:szCs w:val="28"/>
        </w:rPr>
        <w:t>отдела кассового обслуживания исполнения бюджетов</w:t>
      </w:r>
      <w:proofErr w:type="gramEnd"/>
      <w:r w:rsidR="00356C8D">
        <w:rPr>
          <w:sz w:val="28"/>
          <w:szCs w:val="28"/>
        </w:rPr>
        <w:t xml:space="preserve"> Слободнюк А.Р. </w:t>
      </w:r>
      <w:r w:rsidR="006B3190" w:rsidRPr="00E33DC0">
        <w:rPr>
          <w:sz w:val="28"/>
          <w:szCs w:val="28"/>
        </w:rPr>
        <w:t>о</w:t>
      </w:r>
      <w:r w:rsidRPr="00E33DC0">
        <w:rPr>
          <w:sz w:val="28"/>
          <w:szCs w:val="28"/>
        </w:rPr>
        <w:t>б</w:t>
      </w:r>
      <w:r w:rsidR="006B3190" w:rsidRPr="00E33DC0">
        <w:rPr>
          <w:sz w:val="28"/>
          <w:szCs w:val="28"/>
        </w:rPr>
        <w:t xml:space="preserve"> </w:t>
      </w:r>
      <w:r w:rsidR="00356C8D">
        <w:rPr>
          <w:sz w:val="28"/>
          <w:szCs w:val="28"/>
        </w:rPr>
        <w:t>итогах   кассового обслуживания исполнения   бюджета Фонда социального страхования Российской Федерации в  Управлении Федерального казначейства по Астраханской области за 1 полугодие 2014 года</w:t>
      </w:r>
      <w:r w:rsidR="00A717BE">
        <w:rPr>
          <w:sz w:val="28"/>
          <w:szCs w:val="28"/>
        </w:rPr>
        <w:t>,</w:t>
      </w:r>
      <w:r w:rsidR="00870010">
        <w:rPr>
          <w:sz w:val="28"/>
          <w:szCs w:val="28"/>
        </w:rPr>
        <w:t xml:space="preserve"> </w:t>
      </w:r>
      <w:r w:rsidR="00520043" w:rsidRPr="00C71404">
        <w:rPr>
          <w:sz w:val="28"/>
          <w:szCs w:val="28"/>
        </w:rPr>
        <w:t>решила:</w:t>
      </w:r>
    </w:p>
    <w:p w:rsidR="006B3190" w:rsidRDefault="00520043" w:rsidP="00520043">
      <w:pPr>
        <w:tabs>
          <w:tab w:val="left" w:pos="7275"/>
        </w:tabs>
        <w:ind w:firstLine="54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>1.</w:t>
      </w:r>
      <w:r w:rsidR="00AC1EC9">
        <w:rPr>
          <w:sz w:val="28"/>
          <w:szCs w:val="28"/>
        </w:rPr>
        <w:t>П</w:t>
      </w:r>
      <w:r w:rsidRPr="00C71404">
        <w:rPr>
          <w:sz w:val="28"/>
          <w:szCs w:val="28"/>
        </w:rPr>
        <w:t>ринять к сведению информацию</w:t>
      </w:r>
      <w:r w:rsidR="00870010">
        <w:rPr>
          <w:sz w:val="28"/>
          <w:szCs w:val="28"/>
        </w:rPr>
        <w:t xml:space="preserve"> </w:t>
      </w:r>
      <w:r w:rsidR="00870010" w:rsidRPr="00870010">
        <w:rPr>
          <w:sz w:val="28"/>
          <w:szCs w:val="28"/>
        </w:rPr>
        <w:t xml:space="preserve">о </w:t>
      </w:r>
      <w:r w:rsidR="00704589">
        <w:rPr>
          <w:sz w:val="28"/>
          <w:szCs w:val="28"/>
        </w:rPr>
        <w:t xml:space="preserve">кассовом обслуживании </w:t>
      </w:r>
      <w:proofErr w:type="gramStart"/>
      <w:r w:rsidR="00704589">
        <w:rPr>
          <w:sz w:val="28"/>
          <w:szCs w:val="28"/>
        </w:rPr>
        <w:t>исполнения   бюджета Фонда социального страхования Российской Федерации</w:t>
      </w:r>
      <w:proofErr w:type="gramEnd"/>
      <w:r w:rsidR="00704589">
        <w:rPr>
          <w:sz w:val="28"/>
          <w:szCs w:val="28"/>
        </w:rPr>
        <w:t xml:space="preserve"> в  Управлении Федерального казначейства по Астраханской области</w:t>
      </w:r>
      <w:r w:rsidR="006B3190">
        <w:rPr>
          <w:sz w:val="28"/>
          <w:szCs w:val="28"/>
        </w:rPr>
        <w:t xml:space="preserve">. </w:t>
      </w:r>
    </w:p>
    <w:p w:rsidR="00F02E2D" w:rsidRDefault="00AC1EC9" w:rsidP="00AC1EC9">
      <w:pPr>
        <w:tabs>
          <w:tab w:val="left" w:pos="727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A78B7">
        <w:rPr>
          <w:sz w:val="28"/>
          <w:szCs w:val="28"/>
        </w:rPr>
        <w:t>Управлени</w:t>
      </w:r>
      <w:r w:rsidR="00432B3B">
        <w:rPr>
          <w:sz w:val="28"/>
          <w:szCs w:val="28"/>
        </w:rPr>
        <w:t>ю</w:t>
      </w:r>
      <w:r w:rsidR="00AD24AD">
        <w:rPr>
          <w:sz w:val="28"/>
          <w:szCs w:val="28"/>
        </w:rPr>
        <w:t xml:space="preserve"> </w:t>
      </w:r>
      <w:r w:rsidR="00E33DC0">
        <w:rPr>
          <w:sz w:val="28"/>
          <w:szCs w:val="28"/>
        </w:rPr>
        <w:t xml:space="preserve">продолжать </w:t>
      </w:r>
      <w:r w:rsidR="00E944E3">
        <w:rPr>
          <w:sz w:val="28"/>
          <w:szCs w:val="28"/>
        </w:rPr>
        <w:t xml:space="preserve">работу по  кассовому обслуживанию </w:t>
      </w:r>
      <w:proofErr w:type="gramStart"/>
      <w:r w:rsidR="00E944E3">
        <w:rPr>
          <w:sz w:val="28"/>
          <w:szCs w:val="28"/>
        </w:rPr>
        <w:t>исполнения бюджета Фонда социального страхования Российской Федерации</w:t>
      </w:r>
      <w:proofErr w:type="gramEnd"/>
      <w:r w:rsidR="00870010">
        <w:rPr>
          <w:sz w:val="28"/>
          <w:szCs w:val="28"/>
        </w:rPr>
        <w:t xml:space="preserve"> </w:t>
      </w:r>
      <w:r w:rsidR="00E33DC0">
        <w:rPr>
          <w:sz w:val="28"/>
          <w:szCs w:val="28"/>
        </w:rPr>
        <w:t xml:space="preserve">при </w:t>
      </w:r>
      <w:r w:rsidR="00870010">
        <w:rPr>
          <w:sz w:val="28"/>
          <w:szCs w:val="28"/>
        </w:rPr>
        <w:t>качественн</w:t>
      </w:r>
      <w:r w:rsidR="00E33DC0">
        <w:rPr>
          <w:sz w:val="28"/>
          <w:szCs w:val="28"/>
        </w:rPr>
        <w:t>ом</w:t>
      </w:r>
      <w:r w:rsidR="00870010">
        <w:rPr>
          <w:sz w:val="28"/>
          <w:szCs w:val="28"/>
        </w:rPr>
        <w:t xml:space="preserve"> и своевременн</w:t>
      </w:r>
      <w:r w:rsidR="00E33DC0">
        <w:rPr>
          <w:sz w:val="28"/>
          <w:szCs w:val="28"/>
        </w:rPr>
        <w:t>ом проведении процедур</w:t>
      </w:r>
      <w:r w:rsidR="00870010">
        <w:rPr>
          <w:sz w:val="28"/>
          <w:szCs w:val="28"/>
        </w:rPr>
        <w:t xml:space="preserve">, направленных на исполнение бюджета </w:t>
      </w:r>
      <w:r w:rsidR="00E944E3">
        <w:rPr>
          <w:sz w:val="28"/>
          <w:szCs w:val="28"/>
        </w:rPr>
        <w:t>Фонда социального  страхования Российской Федерации</w:t>
      </w:r>
      <w:r>
        <w:rPr>
          <w:sz w:val="28"/>
          <w:szCs w:val="28"/>
        </w:rPr>
        <w:t xml:space="preserve">. </w:t>
      </w:r>
    </w:p>
    <w:p w:rsidR="00E944E3" w:rsidRDefault="00E944E3" w:rsidP="00AC1EC9">
      <w:pPr>
        <w:tabs>
          <w:tab w:val="left" w:pos="727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Рассмотреть возможность </w:t>
      </w:r>
      <w:r w:rsidR="007512D5">
        <w:rPr>
          <w:sz w:val="28"/>
          <w:szCs w:val="28"/>
        </w:rPr>
        <w:t>применения</w:t>
      </w:r>
      <w:r w:rsidR="00432B3B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Управлением</w:t>
      </w:r>
      <w:r w:rsidR="007512D5">
        <w:rPr>
          <w:sz w:val="28"/>
          <w:szCs w:val="28"/>
        </w:rPr>
        <w:t xml:space="preserve"> процедуры</w:t>
      </w:r>
      <w:r w:rsidR="00432B3B">
        <w:rPr>
          <w:sz w:val="28"/>
          <w:szCs w:val="28"/>
        </w:rPr>
        <w:t xml:space="preserve"> </w:t>
      </w:r>
      <w:proofErr w:type="spellStart"/>
      <w:r w:rsidR="00432B3B">
        <w:rPr>
          <w:sz w:val="28"/>
          <w:szCs w:val="28"/>
        </w:rPr>
        <w:t>автосанкционирования</w:t>
      </w:r>
      <w:proofErr w:type="spellEnd"/>
      <w:r w:rsidR="00287ED2">
        <w:rPr>
          <w:sz w:val="28"/>
          <w:szCs w:val="28"/>
        </w:rPr>
        <w:t xml:space="preserve"> расходов</w:t>
      </w:r>
      <w:r w:rsidR="00A5190F">
        <w:rPr>
          <w:sz w:val="28"/>
          <w:szCs w:val="28"/>
        </w:rPr>
        <w:t xml:space="preserve">, приема </w:t>
      </w:r>
      <w:r w:rsidR="00694BB4">
        <w:rPr>
          <w:sz w:val="28"/>
          <w:szCs w:val="28"/>
        </w:rPr>
        <w:t>с</w:t>
      </w:r>
      <w:r w:rsidR="00A5190F">
        <w:rPr>
          <w:sz w:val="28"/>
          <w:szCs w:val="28"/>
        </w:rPr>
        <w:t>водной заявки на кассовый расход</w:t>
      </w:r>
      <w:r w:rsidR="007512D5">
        <w:rPr>
          <w:sz w:val="28"/>
          <w:szCs w:val="28"/>
        </w:rPr>
        <w:t xml:space="preserve"> </w:t>
      </w:r>
      <w:r w:rsidR="00432B3B">
        <w:rPr>
          <w:sz w:val="28"/>
          <w:szCs w:val="28"/>
        </w:rPr>
        <w:t>по публично-нормативным обязательствам  Фонда социального страхования Российской Федерации</w:t>
      </w:r>
      <w:r w:rsidR="00287ED2">
        <w:rPr>
          <w:sz w:val="28"/>
          <w:szCs w:val="28"/>
        </w:rPr>
        <w:t xml:space="preserve"> после внесения  изменений в</w:t>
      </w:r>
      <w:r w:rsidR="00AD4B7E">
        <w:rPr>
          <w:sz w:val="28"/>
          <w:szCs w:val="28"/>
        </w:rPr>
        <w:t xml:space="preserve"> нормативные документы </w:t>
      </w:r>
      <w:r w:rsidR="00F93AD3">
        <w:rPr>
          <w:sz w:val="28"/>
          <w:szCs w:val="28"/>
        </w:rPr>
        <w:t xml:space="preserve"> </w:t>
      </w:r>
      <w:r w:rsidR="00AD4B7E">
        <w:rPr>
          <w:sz w:val="28"/>
          <w:szCs w:val="28"/>
        </w:rPr>
        <w:t>Министерства</w:t>
      </w:r>
      <w:r w:rsidR="00F93AD3">
        <w:rPr>
          <w:sz w:val="28"/>
          <w:szCs w:val="28"/>
        </w:rPr>
        <w:t xml:space="preserve"> </w:t>
      </w:r>
      <w:r w:rsidR="00AD4B7E">
        <w:rPr>
          <w:sz w:val="28"/>
          <w:szCs w:val="28"/>
        </w:rPr>
        <w:t xml:space="preserve"> финансов Российской</w:t>
      </w:r>
      <w:r w:rsidR="00F93AD3">
        <w:rPr>
          <w:sz w:val="28"/>
          <w:szCs w:val="28"/>
        </w:rPr>
        <w:t xml:space="preserve"> </w:t>
      </w:r>
      <w:r w:rsidR="00AD4B7E">
        <w:rPr>
          <w:sz w:val="28"/>
          <w:szCs w:val="28"/>
        </w:rPr>
        <w:t xml:space="preserve"> Федерации</w:t>
      </w:r>
      <w:r w:rsidR="00694BB4">
        <w:rPr>
          <w:sz w:val="28"/>
          <w:szCs w:val="28"/>
        </w:rPr>
        <w:t>,</w:t>
      </w:r>
      <w:r w:rsidR="00F93AD3" w:rsidRPr="00F93AD3">
        <w:rPr>
          <w:sz w:val="28"/>
          <w:szCs w:val="28"/>
        </w:rPr>
        <w:t xml:space="preserve"> Федерального </w:t>
      </w:r>
      <w:r w:rsidR="00AD4B7E">
        <w:rPr>
          <w:sz w:val="28"/>
          <w:szCs w:val="28"/>
        </w:rPr>
        <w:t xml:space="preserve"> казначейства</w:t>
      </w:r>
      <w:r w:rsidR="00694BB4">
        <w:rPr>
          <w:sz w:val="28"/>
          <w:szCs w:val="28"/>
        </w:rPr>
        <w:t xml:space="preserve">  и доработки</w:t>
      </w:r>
      <w:r w:rsidR="00287ED2">
        <w:rPr>
          <w:sz w:val="28"/>
          <w:szCs w:val="28"/>
        </w:rPr>
        <w:t xml:space="preserve"> </w:t>
      </w:r>
      <w:r w:rsidR="00694BB4">
        <w:rPr>
          <w:sz w:val="28"/>
          <w:szCs w:val="28"/>
        </w:rPr>
        <w:t>централизованного программного продукта.</w:t>
      </w:r>
    </w:p>
    <w:p w:rsidR="009F79D8" w:rsidRPr="00E944E3" w:rsidRDefault="009F79D8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E33DC0" w:rsidRDefault="00E33DC0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A717BE" w:rsidRPr="00C71404" w:rsidRDefault="00A717BE" w:rsidP="008D0711">
      <w:pPr>
        <w:widowControl w:val="0"/>
        <w:tabs>
          <w:tab w:val="left" w:pos="540"/>
          <w:tab w:val="left" w:pos="900"/>
        </w:tabs>
        <w:autoSpaceDE w:val="0"/>
        <w:ind w:firstLine="539"/>
        <w:jc w:val="both"/>
        <w:rPr>
          <w:sz w:val="28"/>
          <w:szCs w:val="28"/>
        </w:rPr>
      </w:pPr>
    </w:p>
    <w:p w:rsidR="00F02E2D" w:rsidRPr="009F1DDC" w:rsidRDefault="00F02E2D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 xml:space="preserve">Председатель </w:t>
      </w:r>
      <w:r w:rsidR="00311BCC">
        <w:rPr>
          <w:sz w:val="28"/>
          <w:szCs w:val="28"/>
        </w:rPr>
        <w:t>К</w:t>
      </w:r>
      <w:r w:rsidRPr="00C71404">
        <w:rPr>
          <w:sz w:val="28"/>
          <w:szCs w:val="28"/>
        </w:rPr>
        <w:t>оллегии</w:t>
      </w:r>
      <w:r w:rsidR="009F1DDC">
        <w:rPr>
          <w:sz w:val="28"/>
          <w:szCs w:val="28"/>
        </w:rPr>
        <w:t>,</w:t>
      </w:r>
    </w:p>
    <w:p w:rsidR="009F1DDC" w:rsidRDefault="00F02E2D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 w:rsidRPr="00C71404">
        <w:rPr>
          <w:sz w:val="28"/>
          <w:szCs w:val="28"/>
        </w:rPr>
        <w:t>Руководитель У</w:t>
      </w:r>
      <w:r w:rsidR="009F1DDC">
        <w:rPr>
          <w:sz w:val="28"/>
          <w:szCs w:val="28"/>
        </w:rPr>
        <w:t>правления</w:t>
      </w:r>
    </w:p>
    <w:p w:rsidR="009F1DDC" w:rsidRDefault="009F1DDC" w:rsidP="00987934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</w:p>
    <w:p w:rsidR="00F02E2D" w:rsidRPr="00C71404" w:rsidRDefault="009F1DDC" w:rsidP="009F1DDC">
      <w:pPr>
        <w:widowControl w:val="0"/>
        <w:tabs>
          <w:tab w:val="left" w:pos="540"/>
          <w:tab w:val="left" w:pos="90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02E2D" w:rsidRPr="00C7140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F02E2D" w:rsidRPr="00C71404">
        <w:rPr>
          <w:sz w:val="28"/>
          <w:szCs w:val="28"/>
        </w:rPr>
        <w:t>Астраханской области</w:t>
      </w:r>
      <w:r w:rsidR="00F02E2D" w:rsidRPr="00C71404">
        <w:rPr>
          <w:sz w:val="28"/>
          <w:szCs w:val="28"/>
        </w:rPr>
        <w:tab/>
      </w:r>
      <w:r w:rsidR="00987934" w:rsidRPr="00C7140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</w:t>
      </w:r>
      <w:r w:rsidR="00987934" w:rsidRPr="00C71404">
        <w:rPr>
          <w:sz w:val="28"/>
          <w:szCs w:val="28"/>
        </w:rPr>
        <w:t xml:space="preserve"> </w:t>
      </w:r>
      <w:r w:rsidR="00C8681E">
        <w:rPr>
          <w:sz w:val="28"/>
          <w:szCs w:val="28"/>
        </w:rPr>
        <w:t>С.</w:t>
      </w:r>
      <w:r w:rsidR="00F02E2D" w:rsidRPr="00C71404">
        <w:rPr>
          <w:sz w:val="28"/>
          <w:szCs w:val="28"/>
        </w:rPr>
        <w:t>В.</w:t>
      </w:r>
      <w:r w:rsidR="00C8681E">
        <w:rPr>
          <w:sz w:val="28"/>
          <w:szCs w:val="28"/>
        </w:rPr>
        <w:t xml:space="preserve"> Сметанин</w:t>
      </w:r>
    </w:p>
    <w:sectPr w:rsidR="00F02E2D" w:rsidRPr="00C7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403BD0"/>
    <w:multiLevelType w:val="hybridMultilevel"/>
    <w:tmpl w:val="D4488EA0"/>
    <w:lvl w:ilvl="0" w:tplc="348890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DE3922">
      <w:numFmt w:val="none"/>
      <w:lvlText w:val=""/>
      <w:lvlJc w:val="left"/>
      <w:pPr>
        <w:tabs>
          <w:tab w:val="num" w:pos="360"/>
        </w:tabs>
      </w:pPr>
    </w:lvl>
    <w:lvl w:ilvl="2" w:tplc="234A4036">
      <w:numFmt w:val="none"/>
      <w:lvlText w:val=""/>
      <w:lvlJc w:val="left"/>
      <w:pPr>
        <w:tabs>
          <w:tab w:val="num" w:pos="360"/>
        </w:tabs>
      </w:pPr>
    </w:lvl>
    <w:lvl w:ilvl="3" w:tplc="E0580D82">
      <w:numFmt w:val="none"/>
      <w:lvlText w:val=""/>
      <w:lvlJc w:val="left"/>
      <w:pPr>
        <w:tabs>
          <w:tab w:val="num" w:pos="360"/>
        </w:tabs>
      </w:pPr>
    </w:lvl>
    <w:lvl w:ilvl="4" w:tplc="ADC86556">
      <w:numFmt w:val="none"/>
      <w:lvlText w:val=""/>
      <w:lvlJc w:val="left"/>
      <w:pPr>
        <w:tabs>
          <w:tab w:val="num" w:pos="360"/>
        </w:tabs>
      </w:pPr>
    </w:lvl>
    <w:lvl w:ilvl="5" w:tplc="04F8F67E">
      <w:numFmt w:val="none"/>
      <w:lvlText w:val=""/>
      <w:lvlJc w:val="left"/>
      <w:pPr>
        <w:tabs>
          <w:tab w:val="num" w:pos="360"/>
        </w:tabs>
      </w:pPr>
    </w:lvl>
    <w:lvl w:ilvl="6" w:tplc="D3A61DFC">
      <w:numFmt w:val="none"/>
      <w:lvlText w:val=""/>
      <w:lvlJc w:val="left"/>
      <w:pPr>
        <w:tabs>
          <w:tab w:val="num" w:pos="360"/>
        </w:tabs>
      </w:pPr>
    </w:lvl>
    <w:lvl w:ilvl="7" w:tplc="A1F848EA">
      <w:numFmt w:val="none"/>
      <w:lvlText w:val=""/>
      <w:lvlJc w:val="left"/>
      <w:pPr>
        <w:tabs>
          <w:tab w:val="num" w:pos="360"/>
        </w:tabs>
      </w:pPr>
    </w:lvl>
    <w:lvl w:ilvl="8" w:tplc="9942E0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72820"/>
    <w:rsid w:val="0001212B"/>
    <w:rsid w:val="000B7019"/>
    <w:rsid w:val="001006CF"/>
    <w:rsid w:val="00113187"/>
    <w:rsid w:val="0015252E"/>
    <w:rsid w:val="00160566"/>
    <w:rsid w:val="001B0D15"/>
    <w:rsid w:val="00243B5B"/>
    <w:rsid w:val="00287E43"/>
    <w:rsid w:val="00287ED2"/>
    <w:rsid w:val="002B442E"/>
    <w:rsid w:val="002E038E"/>
    <w:rsid w:val="002E35D6"/>
    <w:rsid w:val="00302D00"/>
    <w:rsid w:val="00303E50"/>
    <w:rsid w:val="00311BCC"/>
    <w:rsid w:val="00356C8D"/>
    <w:rsid w:val="003C1EB8"/>
    <w:rsid w:val="003C2173"/>
    <w:rsid w:val="003C6E2E"/>
    <w:rsid w:val="004143A9"/>
    <w:rsid w:val="00432B3B"/>
    <w:rsid w:val="00446443"/>
    <w:rsid w:val="00520043"/>
    <w:rsid w:val="00531C51"/>
    <w:rsid w:val="00572820"/>
    <w:rsid w:val="005A78B7"/>
    <w:rsid w:val="005E6EBE"/>
    <w:rsid w:val="005F0C48"/>
    <w:rsid w:val="00601521"/>
    <w:rsid w:val="00611938"/>
    <w:rsid w:val="00651E58"/>
    <w:rsid w:val="00694BB4"/>
    <w:rsid w:val="006B3190"/>
    <w:rsid w:val="006D16AE"/>
    <w:rsid w:val="00704589"/>
    <w:rsid w:val="00707CD1"/>
    <w:rsid w:val="007262B2"/>
    <w:rsid w:val="007512D5"/>
    <w:rsid w:val="00764399"/>
    <w:rsid w:val="007A1CAC"/>
    <w:rsid w:val="00800834"/>
    <w:rsid w:val="00843D48"/>
    <w:rsid w:val="008634BE"/>
    <w:rsid w:val="00870010"/>
    <w:rsid w:val="008D0711"/>
    <w:rsid w:val="00930461"/>
    <w:rsid w:val="009677DE"/>
    <w:rsid w:val="00976648"/>
    <w:rsid w:val="00987934"/>
    <w:rsid w:val="009D778B"/>
    <w:rsid w:val="009F1DDC"/>
    <w:rsid w:val="009F79D8"/>
    <w:rsid w:val="00A13504"/>
    <w:rsid w:val="00A5190F"/>
    <w:rsid w:val="00A717BE"/>
    <w:rsid w:val="00A91D06"/>
    <w:rsid w:val="00AC1EC9"/>
    <w:rsid w:val="00AC3962"/>
    <w:rsid w:val="00AD24AD"/>
    <w:rsid w:val="00AD4B7E"/>
    <w:rsid w:val="00AE5749"/>
    <w:rsid w:val="00AF7E88"/>
    <w:rsid w:val="00B27B77"/>
    <w:rsid w:val="00B65F96"/>
    <w:rsid w:val="00BA6AEC"/>
    <w:rsid w:val="00BC61AD"/>
    <w:rsid w:val="00C15D21"/>
    <w:rsid w:val="00C55306"/>
    <w:rsid w:val="00C641CC"/>
    <w:rsid w:val="00C71404"/>
    <w:rsid w:val="00C814E9"/>
    <w:rsid w:val="00C8681E"/>
    <w:rsid w:val="00CC5E7C"/>
    <w:rsid w:val="00D1294E"/>
    <w:rsid w:val="00D45631"/>
    <w:rsid w:val="00D546AA"/>
    <w:rsid w:val="00D65543"/>
    <w:rsid w:val="00D94305"/>
    <w:rsid w:val="00DA375A"/>
    <w:rsid w:val="00E03CF4"/>
    <w:rsid w:val="00E33DC0"/>
    <w:rsid w:val="00E52222"/>
    <w:rsid w:val="00E82C2D"/>
    <w:rsid w:val="00E944E3"/>
    <w:rsid w:val="00EC67B5"/>
    <w:rsid w:val="00F02E2D"/>
    <w:rsid w:val="00F56BEE"/>
    <w:rsid w:val="00F93AD3"/>
    <w:rsid w:val="00FF3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 Знак Знак Знак Знак Знак Знак Знак Знак Знак Знак Знак Знак Знак Знак Знак"/>
    <w:basedOn w:val="a"/>
    <w:next w:val="a"/>
    <w:semiHidden/>
    <w:rsid w:val="008D07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611938"/>
    <w:rPr>
      <w:rFonts w:ascii="Tahoma" w:hAnsi="Tahoma" w:cs="Tahoma"/>
      <w:sz w:val="16"/>
      <w:szCs w:val="16"/>
    </w:rPr>
  </w:style>
  <w:style w:type="paragraph" w:customStyle="1" w:styleId="a5">
    <w:name w:val="Знак Знак Знак Знак Знак Знак Знак Знак Знак Знак Знак Знак Знак Знак Знак Знак Знак Знак Знак"/>
    <w:basedOn w:val="a"/>
    <w:next w:val="a"/>
    <w:semiHidden/>
    <w:rsid w:val="006B319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6">
    <w:name w:val="Знак"/>
    <w:basedOn w:val="a"/>
    <w:next w:val="a"/>
    <w:semiHidden/>
    <w:rsid w:val="00356C8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">
    <w:name w:val="Знак1"/>
    <w:basedOn w:val="a"/>
    <w:next w:val="a"/>
    <w:semiHidden/>
    <w:rsid w:val="00432B3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 ФЕДЕРАЛЬНОГО  КАЗНАЧЕЙСТВА  </vt:lpstr>
    </vt:vector>
  </TitlesOfParts>
  <Company>ufk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 ФЕДЕРАЛЬНОГО  КАЗНАЧЕЙСТВА  </dc:title>
  <dc:subject/>
  <dc:creator>IlinaEA</dc:creator>
  <cp:keywords/>
  <dc:description/>
  <cp:lastModifiedBy>LagodaEE</cp:lastModifiedBy>
  <cp:revision>2</cp:revision>
  <cp:lastPrinted>2014-09-30T06:25:00Z</cp:lastPrinted>
  <dcterms:created xsi:type="dcterms:W3CDTF">2015-12-10T06:56:00Z</dcterms:created>
  <dcterms:modified xsi:type="dcterms:W3CDTF">2015-12-10T06:56:00Z</dcterms:modified>
</cp:coreProperties>
</file>