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820" w:rsidRDefault="00572820"/>
    <w:p w:rsidR="00572820" w:rsidRPr="00572820" w:rsidRDefault="00572820" w:rsidP="00572820">
      <w:pPr>
        <w:jc w:val="center"/>
        <w:rPr>
          <w:b/>
          <w:sz w:val="28"/>
          <w:szCs w:val="28"/>
        </w:rPr>
      </w:pPr>
      <w:r w:rsidRPr="00572820">
        <w:rPr>
          <w:b/>
          <w:sz w:val="28"/>
          <w:szCs w:val="28"/>
        </w:rPr>
        <w:t xml:space="preserve">УПРАВЛЕНИЕ  ФЕДЕРАЛЬНОГО  КАЗНАЧЕЙСТВА  </w:t>
      </w: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  <w:r w:rsidRPr="00572820">
        <w:rPr>
          <w:b/>
          <w:sz w:val="28"/>
          <w:szCs w:val="28"/>
        </w:rPr>
        <w:t>ПО АСТРАХАНСКОЙ ОБЛАСТИ</w:t>
      </w: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  <w:r w:rsidRPr="00572820">
        <w:rPr>
          <w:b/>
          <w:sz w:val="28"/>
          <w:szCs w:val="28"/>
        </w:rPr>
        <w:t>РЕШЕНИЕ КОЛЛЕГИИ</w:t>
      </w: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</w:p>
    <w:p w:rsidR="00572820" w:rsidRPr="00601521" w:rsidRDefault="00572820" w:rsidP="00572820">
      <w:pPr>
        <w:jc w:val="center"/>
        <w:rPr>
          <w:b/>
          <w:sz w:val="28"/>
          <w:szCs w:val="28"/>
        </w:rPr>
      </w:pPr>
      <w:r w:rsidRPr="00601521">
        <w:rPr>
          <w:b/>
          <w:sz w:val="28"/>
          <w:szCs w:val="28"/>
        </w:rPr>
        <w:t>г</w:t>
      </w:r>
      <w:r w:rsidR="00160566" w:rsidRPr="00601521">
        <w:rPr>
          <w:b/>
          <w:sz w:val="28"/>
          <w:szCs w:val="28"/>
        </w:rPr>
        <w:t>. А</w:t>
      </w:r>
      <w:r w:rsidRPr="00601521">
        <w:rPr>
          <w:b/>
          <w:sz w:val="28"/>
          <w:szCs w:val="28"/>
        </w:rPr>
        <w:t>страхань</w:t>
      </w:r>
    </w:p>
    <w:p w:rsidR="00572820" w:rsidRDefault="00572820" w:rsidP="00572820">
      <w:pPr>
        <w:jc w:val="center"/>
        <w:rPr>
          <w:b/>
        </w:rPr>
      </w:pPr>
    </w:p>
    <w:p w:rsidR="00572820" w:rsidRDefault="00572820" w:rsidP="00572820">
      <w:pPr>
        <w:jc w:val="center"/>
        <w:rPr>
          <w:b/>
        </w:rPr>
      </w:pPr>
    </w:p>
    <w:p w:rsidR="00572820" w:rsidRPr="00434D2A" w:rsidRDefault="0038522C" w:rsidP="00572820">
      <w:pPr>
        <w:tabs>
          <w:tab w:val="left" w:pos="7275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30</w:t>
      </w:r>
      <w:r w:rsidR="00572820" w:rsidRPr="00C71404">
        <w:rPr>
          <w:sz w:val="28"/>
          <w:szCs w:val="28"/>
          <w:u w:val="single"/>
        </w:rPr>
        <w:t xml:space="preserve"> </w:t>
      </w:r>
      <w:r w:rsidR="008F6BC6">
        <w:rPr>
          <w:sz w:val="28"/>
          <w:szCs w:val="28"/>
          <w:u w:val="single"/>
        </w:rPr>
        <w:t>марта</w:t>
      </w:r>
      <w:r w:rsidR="00572820" w:rsidRPr="00C71404">
        <w:rPr>
          <w:sz w:val="28"/>
          <w:szCs w:val="28"/>
          <w:u w:val="single"/>
        </w:rPr>
        <w:t xml:space="preserve"> 20</w:t>
      </w:r>
      <w:r w:rsidR="003C1EB8" w:rsidRPr="00C71404">
        <w:rPr>
          <w:sz w:val="28"/>
          <w:szCs w:val="28"/>
          <w:u w:val="single"/>
        </w:rPr>
        <w:t>1</w:t>
      </w:r>
      <w:r>
        <w:rPr>
          <w:sz w:val="28"/>
          <w:szCs w:val="28"/>
          <w:u w:val="single"/>
        </w:rPr>
        <w:t>5</w:t>
      </w:r>
      <w:r w:rsidR="00572820" w:rsidRPr="00C71404">
        <w:rPr>
          <w:sz w:val="28"/>
          <w:szCs w:val="28"/>
          <w:u w:val="single"/>
        </w:rPr>
        <w:t>г.</w:t>
      </w:r>
      <w:r w:rsidR="00D546AA" w:rsidRPr="00C71404">
        <w:rPr>
          <w:sz w:val="28"/>
          <w:szCs w:val="28"/>
        </w:rPr>
        <w:tab/>
        <w:t xml:space="preserve">№  </w:t>
      </w:r>
      <w:r w:rsidR="00434D2A" w:rsidRPr="00434D2A">
        <w:rPr>
          <w:sz w:val="28"/>
          <w:szCs w:val="28"/>
        </w:rPr>
        <w:t>2</w:t>
      </w:r>
    </w:p>
    <w:p w:rsidR="00572820" w:rsidRPr="00C71404" w:rsidRDefault="00572820" w:rsidP="00572820">
      <w:pPr>
        <w:tabs>
          <w:tab w:val="left" w:pos="7275"/>
        </w:tabs>
        <w:rPr>
          <w:sz w:val="28"/>
          <w:szCs w:val="28"/>
        </w:rPr>
      </w:pPr>
    </w:p>
    <w:p w:rsidR="00572820" w:rsidRPr="00C71404" w:rsidRDefault="00572820" w:rsidP="00572820">
      <w:pPr>
        <w:tabs>
          <w:tab w:val="left" w:pos="7275"/>
        </w:tabs>
        <w:rPr>
          <w:sz w:val="28"/>
          <w:szCs w:val="28"/>
        </w:rPr>
      </w:pPr>
    </w:p>
    <w:p w:rsidR="00572820" w:rsidRPr="008F6BC6" w:rsidRDefault="00572820" w:rsidP="00572820">
      <w:pPr>
        <w:tabs>
          <w:tab w:val="left" w:pos="7275"/>
        </w:tabs>
        <w:jc w:val="center"/>
        <w:rPr>
          <w:b/>
          <w:sz w:val="28"/>
          <w:szCs w:val="28"/>
        </w:rPr>
      </w:pPr>
      <w:r w:rsidRPr="008F6BC6">
        <w:rPr>
          <w:b/>
          <w:sz w:val="28"/>
          <w:szCs w:val="28"/>
        </w:rPr>
        <w:t>«</w:t>
      </w:r>
      <w:r w:rsidR="00434D2A" w:rsidRPr="00657B59">
        <w:rPr>
          <w:b/>
          <w:sz w:val="28"/>
          <w:szCs w:val="28"/>
        </w:rPr>
        <w:t>Итоги работы по гражданской обороне, предупреждению и ликвидации чрезвычайных ситуаций в Управлении Федерального казначейства по Астраханской области за 2014 год</w:t>
      </w:r>
      <w:r w:rsidR="00E4627C" w:rsidRPr="008F6BC6">
        <w:rPr>
          <w:b/>
          <w:sz w:val="28"/>
          <w:szCs w:val="28"/>
        </w:rPr>
        <w:t>».</w:t>
      </w:r>
    </w:p>
    <w:p w:rsidR="00520043" w:rsidRPr="00C71404" w:rsidRDefault="00520043" w:rsidP="00572820">
      <w:pPr>
        <w:tabs>
          <w:tab w:val="left" w:pos="7275"/>
        </w:tabs>
        <w:jc w:val="center"/>
        <w:rPr>
          <w:sz w:val="28"/>
          <w:szCs w:val="28"/>
        </w:rPr>
      </w:pPr>
    </w:p>
    <w:p w:rsidR="00520043" w:rsidRDefault="00520043" w:rsidP="00520043">
      <w:pPr>
        <w:tabs>
          <w:tab w:val="left" w:pos="7275"/>
        </w:tabs>
        <w:ind w:firstLine="540"/>
        <w:jc w:val="both"/>
        <w:rPr>
          <w:sz w:val="28"/>
          <w:szCs w:val="28"/>
        </w:rPr>
      </w:pPr>
      <w:r w:rsidRPr="00C71404">
        <w:rPr>
          <w:sz w:val="28"/>
          <w:szCs w:val="28"/>
        </w:rPr>
        <w:t>Коллегия Управления Федерального казначейства</w:t>
      </w:r>
      <w:r w:rsidR="00C8681E">
        <w:rPr>
          <w:sz w:val="28"/>
          <w:szCs w:val="28"/>
        </w:rPr>
        <w:t xml:space="preserve"> по Астраханской области (далее – Управление)</w:t>
      </w:r>
      <w:r w:rsidRPr="00C71404">
        <w:rPr>
          <w:sz w:val="28"/>
          <w:szCs w:val="28"/>
        </w:rPr>
        <w:t xml:space="preserve">, заслушав и обсудив доклад </w:t>
      </w:r>
      <w:r w:rsidR="00434D2A">
        <w:rPr>
          <w:sz w:val="28"/>
          <w:szCs w:val="28"/>
        </w:rPr>
        <w:t>главного специалиста – эксперта Молчанова А.Н.</w:t>
      </w:r>
      <w:r w:rsidR="00F02E2D" w:rsidRPr="00C71404">
        <w:rPr>
          <w:sz w:val="28"/>
          <w:szCs w:val="28"/>
        </w:rPr>
        <w:t>,</w:t>
      </w:r>
      <w:r w:rsidRPr="00C71404">
        <w:rPr>
          <w:sz w:val="28"/>
          <w:szCs w:val="28"/>
        </w:rPr>
        <w:t xml:space="preserve"> решила:</w:t>
      </w:r>
    </w:p>
    <w:p w:rsidR="002B442E" w:rsidRDefault="00520043" w:rsidP="00520043">
      <w:pPr>
        <w:tabs>
          <w:tab w:val="left" w:pos="7275"/>
        </w:tabs>
        <w:ind w:firstLine="540"/>
        <w:jc w:val="both"/>
        <w:rPr>
          <w:sz w:val="28"/>
          <w:szCs w:val="28"/>
        </w:rPr>
      </w:pPr>
      <w:r w:rsidRPr="00836062">
        <w:rPr>
          <w:sz w:val="28"/>
          <w:szCs w:val="28"/>
        </w:rPr>
        <w:t xml:space="preserve">1. Принять к сведению информацию </w:t>
      </w:r>
      <w:r w:rsidR="00C92D2B">
        <w:rPr>
          <w:sz w:val="28"/>
          <w:szCs w:val="28"/>
        </w:rPr>
        <w:t>об итогах работы по гражданской обороне</w:t>
      </w:r>
      <w:r w:rsidR="00C92D2B" w:rsidRPr="00C92D2B">
        <w:rPr>
          <w:sz w:val="28"/>
          <w:szCs w:val="28"/>
        </w:rPr>
        <w:t>,</w:t>
      </w:r>
      <w:r w:rsidR="00C92D2B">
        <w:rPr>
          <w:sz w:val="28"/>
          <w:szCs w:val="28"/>
        </w:rPr>
        <w:t xml:space="preserve"> предупреждению и ликвидации чрезвычайных ситуаций в Управлении за 2014 год.</w:t>
      </w:r>
      <w:r w:rsidR="00C8681E" w:rsidRPr="00836062">
        <w:rPr>
          <w:sz w:val="28"/>
          <w:szCs w:val="28"/>
        </w:rPr>
        <w:t xml:space="preserve"> </w:t>
      </w:r>
    </w:p>
    <w:p w:rsidR="004E0136" w:rsidRPr="00836062" w:rsidRDefault="004E0136" w:rsidP="00520043">
      <w:pPr>
        <w:tabs>
          <w:tab w:val="left" w:pos="727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2.Одобрить представленный проект решения заседания Коллегии Управления по данному вопросу. </w:t>
      </w:r>
    </w:p>
    <w:p w:rsidR="00520043" w:rsidRPr="00434D2A" w:rsidRDefault="004E0136" w:rsidP="00520043">
      <w:pPr>
        <w:tabs>
          <w:tab w:val="left" w:pos="727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E42BD">
        <w:rPr>
          <w:sz w:val="28"/>
          <w:szCs w:val="28"/>
        </w:rPr>
        <w:t xml:space="preserve">Протокол по озвученному вопросу хранится </w:t>
      </w:r>
      <w:r w:rsidRPr="004E0136">
        <w:rPr>
          <w:sz w:val="28"/>
          <w:szCs w:val="28"/>
        </w:rPr>
        <w:t xml:space="preserve">в </w:t>
      </w:r>
      <w:r w:rsidR="00DE42BD">
        <w:rPr>
          <w:sz w:val="28"/>
          <w:szCs w:val="28"/>
        </w:rPr>
        <w:t xml:space="preserve">отделе режима секретности и безопасности информации Управления, в деле № 22с, т. 2. </w:t>
      </w:r>
    </w:p>
    <w:p w:rsidR="00F02E2D" w:rsidRDefault="00F02E2D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</w:rPr>
      </w:pPr>
    </w:p>
    <w:p w:rsidR="004E0136" w:rsidRDefault="004E0136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</w:rPr>
      </w:pPr>
    </w:p>
    <w:p w:rsidR="004E0136" w:rsidRDefault="004E0136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</w:rPr>
      </w:pPr>
    </w:p>
    <w:p w:rsidR="004E0136" w:rsidRDefault="004E0136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</w:rPr>
      </w:pPr>
    </w:p>
    <w:p w:rsidR="004E0136" w:rsidRDefault="004E0136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</w:rPr>
      </w:pPr>
    </w:p>
    <w:p w:rsidR="004E0136" w:rsidRDefault="004E0136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</w:rPr>
      </w:pPr>
    </w:p>
    <w:p w:rsidR="004E0136" w:rsidRPr="00C71404" w:rsidRDefault="004E0136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</w:rPr>
      </w:pPr>
    </w:p>
    <w:p w:rsidR="00F02E2D" w:rsidRPr="00C71404" w:rsidRDefault="00F02E2D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</w:rPr>
      </w:pPr>
    </w:p>
    <w:p w:rsidR="00F02E2D" w:rsidRPr="00C71404" w:rsidRDefault="00F02E2D" w:rsidP="00987934">
      <w:pPr>
        <w:widowControl w:val="0"/>
        <w:tabs>
          <w:tab w:val="left" w:pos="540"/>
          <w:tab w:val="left" w:pos="900"/>
        </w:tabs>
        <w:autoSpaceDE w:val="0"/>
        <w:jc w:val="both"/>
        <w:rPr>
          <w:sz w:val="28"/>
          <w:szCs w:val="28"/>
        </w:rPr>
      </w:pPr>
      <w:r w:rsidRPr="00C71404">
        <w:rPr>
          <w:sz w:val="28"/>
          <w:szCs w:val="28"/>
        </w:rPr>
        <w:t xml:space="preserve">Председатель </w:t>
      </w:r>
      <w:r w:rsidR="00B66431">
        <w:rPr>
          <w:sz w:val="28"/>
          <w:szCs w:val="28"/>
        </w:rPr>
        <w:t>К</w:t>
      </w:r>
      <w:r w:rsidRPr="00C71404">
        <w:rPr>
          <w:sz w:val="28"/>
          <w:szCs w:val="28"/>
        </w:rPr>
        <w:t>оллегии,</w:t>
      </w:r>
    </w:p>
    <w:p w:rsidR="00E10093" w:rsidRDefault="00F02E2D" w:rsidP="00987934">
      <w:pPr>
        <w:widowControl w:val="0"/>
        <w:tabs>
          <w:tab w:val="left" w:pos="540"/>
          <w:tab w:val="left" w:pos="900"/>
          <w:tab w:val="left" w:pos="6735"/>
        </w:tabs>
        <w:autoSpaceDE w:val="0"/>
        <w:jc w:val="both"/>
        <w:rPr>
          <w:sz w:val="28"/>
          <w:szCs w:val="28"/>
        </w:rPr>
      </w:pPr>
      <w:r w:rsidRPr="00C71404">
        <w:rPr>
          <w:sz w:val="28"/>
          <w:szCs w:val="28"/>
        </w:rPr>
        <w:t xml:space="preserve">Руководитель </w:t>
      </w:r>
      <w:r w:rsidR="00D94A14">
        <w:rPr>
          <w:sz w:val="28"/>
          <w:szCs w:val="28"/>
        </w:rPr>
        <w:t>Управления</w:t>
      </w:r>
      <w:r w:rsidRPr="00C71404">
        <w:rPr>
          <w:sz w:val="28"/>
          <w:szCs w:val="28"/>
        </w:rPr>
        <w:tab/>
      </w:r>
      <w:r w:rsidR="00987934" w:rsidRPr="00C71404">
        <w:rPr>
          <w:sz w:val="28"/>
          <w:szCs w:val="28"/>
        </w:rPr>
        <w:t xml:space="preserve">           </w:t>
      </w:r>
      <w:r w:rsidR="00C8681E">
        <w:rPr>
          <w:sz w:val="28"/>
          <w:szCs w:val="28"/>
        </w:rPr>
        <w:t>С.</w:t>
      </w:r>
      <w:r w:rsidRPr="00C71404">
        <w:rPr>
          <w:sz w:val="28"/>
          <w:szCs w:val="28"/>
        </w:rPr>
        <w:t>В.</w:t>
      </w:r>
      <w:r w:rsidR="00C8681E">
        <w:rPr>
          <w:sz w:val="28"/>
          <w:szCs w:val="28"/>
        </w:rPr>
        <w:t xml:space="preserve"> Сметанин</w:t>
      </w:r>
    </w:p>
    <w:p w:rsidR="00E10093" w:rsidRDefault="00E10093" w:rsidP="00E10093">
      <w:pPr>
        <w:rPr>
          <w:sz w:val="28"/>
          <w:szCs w:val="28"/>
        </w:rPr>
      </w:pPr>
      <w:r>
        <w:rPr>
          <w:sz w:val="28"/>
          <w:szCs w:val="28"/>
        </w:rPr>
        <w:t>Федерального казначейства</w:t>
      </w:r>
    </w:p>
    <w:p w:rsidR="00F02E2D" w:rsidRPr="00E10093" w:rsidRDefault="009C681D" w:rsidP="00E10093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E10093">
        <w:rPr>
          <w:sz w:val="28"/>
          <w:szCs w:val="28"/>
        </w:rPr>
        <w:t>о Астраханской области</w:t>
      </w:r>
    </w:p>
    <w:sectPr w:rsidR="00F02E2D" w:rsidRPr="00E10093" w:rsidSect="004B10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403BD0"/>
    <w:multiLevelType w:val="hybridMultilevel"/>
    <w:tmpl w:val="32E00C16"/>
    <w:lvl w:ilvl="0" w:tplc="F20C3C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38BE40">
      <w:numFmt w:val="none"/>
      <w:lvlText w:val=""/>
      <w:lvlJc w:val="left"/>
      <w:pPr>
        <w:tabs>
          <w:tab w:val="num" w:pos="360"/>
        </w:tabs>
      </w:pPr>
    </w:lvl>
    <w:lvl w:ilvl="2" w:tplc="376A44A2">
      <w:numFmt w:val="none"/>
      <w:lvlText w:val=""/>
      <w:lvlJc w:val="left"/>
      <w:pPr>
        <w:tabs>
          <w:tab w:val="num" w:pos="360"/>
        </w:tabs>
      </w:pPr>
    </w:lvl>
    <w:lvl w:ilvl="3" w:tplc="8DEE5510">
      <w:numFmt w:val="none"/>
      <w:lvlText w:val=""/>
      <w:lvlJc w:val="left"/>
      <w:pPr>
        <w:tabs>
          <w:tab w:val="num" w:pos="360"/>
        </w:tabs>
      </w:pPr>
    </w:lvl>
    <w:lvl w:ilvl="4" w:tplc="D948206A">
      <w:numFmt w:val="none"/>
      <w:lvlText w:val=""/>
      <w:lvlJc w:val="left"/>
      <w:pPr>
        <w:tabs>
          <w:tab w:val="num" w:pos="360"/>
        </w:tabs>
      </w:pPr>
    </w:lvl>
    <w:lvl w:ilvl="5" w:tplc="CA362416">
      <w:numFmt w:val="none"/>
      <w:lvlText w:val=""/>
      <w:lvlJc w:val="left"/>
      <w:pPr>
        <w:tabs>
          <w:tab w:val="num" w:pos="360"/>
        </w:tabs>
      </w:pPr>
    </w:lvl>
    <w:lvl w:ilvl="6" w:tplc="D5944056">
      <w:numFmt w:val="none"/>
      <w:lvlText w:val=""/>
      <w:lvlJc w:val="left"/>
      <w:pPr>
        <w:tabs>
          <w:tab w:val="num" w:pos="360"/>
        </w:tabs>
      </w:pPr>
    </w:lvl>
    <w:lvl w:ilvl="7" w:tplc="8B023AA4">
      <w:numFmt w:val="none"/>
      <w:lvlText w:val=""/>
      <w:lvlJc w:val="left"/>
      <w:pPr>
        <w:tabs>
          <w:tab w:val="num" w:pos="360"/>
        </w:tabs>
      </w:pPr>
    </w:lvl>
    <w:lvl w:ilvl="8" w:tplc="3666576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72820"/>
    <w:rsid w:val="0001212B"/>
    <w:rsid w:val="000B7019"/>
    <w:rsid w:val="00113187"/>
    <w:rsid w:val="0015252E"/>
    <w:rsid w:val="00160566"/>
    <w:rsid w:val="001B0D15"/>
    <w:rsid w:val="00243B5B"/>
    <w:rsid w:val="002B442E"/>
    <w:rsid w:val="00302D00"/>
    <w:rsid w:val="00303E50"/>
    <w:rsid w:val="00336E11"/>
    <w:rsid w:val="0038522C"/>
    <w:rsid w:val="003C1EB8"/>
    <w:rsid w:val="003C2173"/>
    <w:rsid w:val="003C6E2E"/>
    <w:rsid w:val="003E2656"/>
    <w:rsid w:val="004143A9"/>
    <w:rsid w:val="00434D2A"/>
    <w:rsid w:val="004B1077"/>
    <w:rsid w:val="004E0136"/>
    <w:rsid w:val="00520043"/>
    <w:rsid w:val="00572820"/>
    <w:rsid w:val="005A78B7"/>
    <w:rsid w:val="005E6EBE"/>
    <w:rsid w:val="005F0C48"/>
    <w:rsid w:val="00601521"/>
    <w:rsid w:val="00611938"/>
    <w:rsid w:val="006D16AE"/>
    <w:rsid w:val="00707CD1"/>
    <w:rsid w:val="007262B2"/>
    <w:rsid w:val="00764399"/>
    <w:rsid w:val="007A1CAC"/>
    <w:rsid w:val="007E3750"/>
    <w:rsid w:val="00836062"/>
    <w:rsid w:val="00843D48"/>
    <w:rsid w:val="008634BE"/>
    <w:rsid w:val="008C225A"/>
    <w:rsid w:val="008D0711"/>
    <w:rsid w:val="008D337F"/>
    <w:rsid w:val="008F6BC6"/>
    <w:rsid w:val="0092671D"/>
    <w:rsid w:val="00943707"/>
    <w:rsid w:val="00976648"/>
    <w:rsid w:val="00987934"/>
    <w:rsid w:val="009C681D"/>
    <w:rsid w:val="00A13504"/>
    <w:rsid w:val="00A91D06"/>
    <w:rsid w:val="00A9507F"/>
    <w:rsid w:val="00AC3962"/>
    <w:rsid w:val="00AD24AD"/>
    <w:rsid w:val="00AF7E88"/>
    <w:rsid w:val="00B65F96"/>
    <w:rsid w:val="00B66431"/>
    <w:rsid w:val="00BA6AEC"/>
    <w:rsid w:val="00BC61AD"/>
    <w:rsid w:val="00BD212E"/>
    <w:rsid w:val="00BE6A30"/>
    <w:rsid w:val="00C15D21"/>
    <w:rsid w:val="00C55306"/>
    <w:rsid w:val="00C579AB"/>
    <w:rsid w:val="00C71404"/>
    <w:rsid w:val="00C814E9"/>
    <w:rsid w:val="00C8681E"/>
    <w:rsid w:val="00C92D2B"/>
    <w:rsid w:val="00D1294E"/>
    <w:rsid w:val="00D45631"/>
    <w:rsid w:val="00D546AA"/>
    <w:rsid w:val="00D94305"/>
    <w:rsid w:val="00D94A14"/>
    <w:rsid w:val="00DE42BD"/>
    <w:rsid w:val="00E03CF4"/>
    <w:rsid w:val="00E10093"/>
    <w:rsid w:val="00E13F6A"/>
    <w:rsid w:val="00E4627C"/>
    <w:rsid w:val="00E52222"/>
    <w:rsid w:val="00E82C2D"/>
    <w:rsid w:val="00EC67B5"/>
    <w:rsid w:val="00F02E2D"/>
    <w:rsid w:val="00F56BEE"/>
    <w:rsid w:val="00FF1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107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 Знак Знак Знак"/>
    <w:basedOn w:val="a"/>
    <w:next w:val="a"/>
    <w:semiHidden/>
    <w:rsid w:val="008D07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61193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E01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 ФЕДЕРАЛЬНОГО  КАЗНАЧЕЙСТВА  </vt:lpstr>
    </vt:vector>
  </TitlesOfParts>
  <Company>ufk</Company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 ФЕДЕРАЛЬНОГО  КАЗНАЧЕЙСТВА  </dc:title>
  <dc:subject/>
  <dc:creator>IlinaEA</dc:creator>
  <cp:keywords/>
  <dc:description/>
  <cp:lastModifiedBy>LagodaEE</cp:lastModifiedBy>
  <cp:revision>3</cp:revision>
  <cp:lastPrinted>2014-03-26T07:42:00Z</cp:lastPrinted>
  <dcterms:created xsi:type="dcterms:W3CDTF">2015-03-31T06:46:00Z</dcterms:created>
  <dcterms:modified xsi:type="dcterms:W3CDTF">2015-03-31T07:19:00Z</dcterms:modified>
</cp:coreProperties>
</file>