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Default="00572820"/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D91024" w:rsidRDefault="00D91024" w:rsidP="00572820">
      <w:pPr>
        <w:tabs>
          <w:tab w:val="left" w:pos="7275"/>
        </w:tabs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3E68FF" w:rsidRPr="004238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дека</w:t>
      </w:r>
      <w:r w:rsidR="003E68FF" w:rsidRPr="00423851">
        <w:rPr>
          <w:b/>
          <w:sz w:val="28"/>
          <w:szCs w:val="28"/>
        </w:rPr>
        <w:t>бря</w:t>
      </w:r>
      <w:r w:rsidR="00572820" w:rsidRPr="00423851">
        <w:rPr>
          <w:b/>
          <w:sz w:val="28"/>
          <w:szCs w:val="28"/>
        </w:rPr>
        <w:t xml:space="preserve"> 20</w:t>
      </w:r>
      <w:r w:rsidR="003C1EB8" w:rsidRPr="00423851">
        <w:rPr>
          <w:b/>
          <w:sz w:val="28"/>
          <w:szCs w:val="28"/>
        </w:rPr>
        <w:t>1</w:t>
      </w:r>
      <w:r w:rsidR="008F6BC6" w:rsidRPr="00423851">
        <w:rPr>
          <w:b/>
          <w:sz w:val="28"/>
          <w:szCs w:val="28"/>
        </w:rPr>
        <w:t>4</w:t>
      </w:r>
      <w:r w:rsidR="00572820" w:rsidRPr="00423851">
        <w:rPr>
          <w:b/>
          <w:sz w:val="28"/>
          <w:szCs w:val="28"/>
        </w:rPr>
        <w:t>г.</w:t>
      </w:r>
      <w:r w:rsidR="00D546AA" w:rsidRPr="00C71404">
        <w:rPr>
          <w:sz w:val="28"/>
          <w:szCs w:val="28"/>
        </w:rPr>
        <w:tab/>
      </w:r>
      <w:r w:rsidR="00423851">
        <w:rPr>
          <w:sz w:val="28"/>
          <w:szCs w:val="28"/>
        </w:rPr>
        <w:t xml:space="preserve">               </w:t>
      </w:r>
      <w:r w:rsidR="00D546AA" w:rsidRPr="00423851">
        <w:rPr>
          <w:b/>
          <w:sz w:val="28"/>
          <w:szCs w:val="28"/>
        </w:rPr>
        <w:t xml:space="preserve">№  </w:t>
      </w:r>
      <w:r w:rsidRPr="00D91024">
        <w:rPr>
          <w:b/>
          <w:sz w:val="28"/>
          <w:szCs w:val="28"/>
        </w:rPr>
        <w:t>6</w:t>
      </w:r>
    </w:p>
    <w:p w:rsidR="00572820" w:rsidRPr="00C71404" w:rsidRDefault="00572820" w:rsidP="00D91024">
      <w:pPr>
        <w:tabs>
          <w:tab w:val="left" w:pos="7275"/>
        </w:tabs>
        <w:rPr>
          <w:sz w:val="28"/>
          <w:szCs w:val="28"/>
        </w:rPr>
      </w:pPr>
    </w:p>
    <w:p w:rsidR="00D91024" w:rsidRDefault="00D91024" w:rsidP="00D91024">
      <w:pPr>
        <w:ind w:firstLine="708"/>
        <w:jc w:val="center"/>
        <w:rPr>
          <w:b/>
          <w:sz w:val="28"/>
          <w:szCs w:val="28"/>
        </w:rPr>
      </w:pPr>
      <w:r w:rsidRPr="007162D4">
        <w:rPr>
          <w:b/>
          <w:sz w:val="28"/>
          <w:szCs w:val="28"/>
        </w:rPr>
        <w:t>«</w:t>
      </w:r>
      <w:r w:rsidRPr="006F161A">
        <w:rPr>
          <w:b/>
          <w:sz w:val="28"/>
          <w:szCs w:val="28"/>
        </w:rPr>
        <w:t>Об итогах проведения выверки невыясненных поступлений прошлых лет в УФК по Астраханской области</w:t>
      </w:r>
      <w:r>
        <w:rPr>
          <w:b/>
          <w:sz w:val="28"/>
          <w:szCs w:val="28"/>
        </w:rPr>
        <w:t>»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D91024" w:rsidRDefault="00D91024" w:rsidP="00D91024">
      <w:pPr>
        <w:ind w:firstLine="708"/>
        <w:jc w:val="both"/>
        <w:rPr>
          <w:sz w:val="28"/>
          <w:szCs w:val="28"/>
        </w:rPr>
      </w:pPr>
      <w:r w:rsidRPr="002228FA">
        <w:rPr>
          <w:sz w:val="28"/>
          <w:szCs w:val="28"/>
        </w:rPr>
        <w:t xml:space="preserve">Коллегия Управления Федерального казначейства по Астраханской области, заслушав и обсудив доклад начальника отдела – главного бухгалтера отдела бюджетного учета и отчетности по операциям бюджетов </w:t>
      </w:r>
      <w:proofErr w:type="spellStart"/>
      <w:r w:rsidRPr="002228FA">
        <w:rPr>
          <w:sz w:val="28"/>
          <w:szCs w:val="28"/>
        </w:rPr>
        <w:t>Кумсковой</w:t>
      </w:r>
      <w:proofErr w:type="spellEnd"/>
      <w:r w:rsidRPr="002228FA">
        <w:rPr>
          <w:sz w:val="28"/>
          <w:szCs w:val="28"/>
        </w:rPr>
        <w:t xml:space="preserve"> Т.</w:t>
      </w:r>
      <w:r w:rsidRPr="00D91024">
        <w:rPr>
          <w:sz w:val="28"/>
          <w:szCs w:val="28"/>
        </w:rPr>
        <w:t>И. и заместителя начальника отдела доходов Кузнецовой С.В.</w:t>
      </w:r>
      <w:r w:rsidRPr="00222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228FA">
        <w:rPr>
          <w:sz w:val="28"/>
          <w:szCs w:val="28"/>
        </w:rPr>
        <w:t>Об итогах проведения выверки невыясненных поступлений прошлых лет в УФК по Астраханской области», решила:</w:t>
      </w:r>
    </w:p>
    <w:p w:rsidR="00D91024" w:rsidRDefault="00D91024" w:rsidP="00D91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письмом Федерального казначейства № 42-7.4-05/10.6-187 от 24.03.2014 и приложенным к нему </w:t>
      </w:r>
      <w:r w:rsidRPr="0061786D">
        <w:rPr>
          <w:sz w:val="28"/>
          <w:szCs w:val="28"/>
        </w:rPr>
        <w:t xml:space="preserve">Порядком действий территориальных управлений Федерального казначейства по выверке невыясненных </w:t>
      </w:r>
      <w:r>
        <w:rPr>
          <w:sz w:val="28"/>
          <w:szCs w:val="28"/>
        </w:rPr>
        <w:t>поступлений прошлых лет Управлением Федерального казначейства по Астраханской области проведена</w:t>
      </w:r>
      <w:r w:rsidRPr="0061786D">
        <w:rPr>
          <w:sz w:val="28"/>
          <w:szCs w:val="28"/>
        </w:rPr>
        <w:t xml:space="preserve"> работа по выверке невыясненных поступлений прошлых лет.</w:t>
      </w:r>
    </w:p>
    <w:p w:rsidR="00D91024" w:rsidRDefault="00D91024" w:rsidP="00D91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было </w:t>
      </w:r>
      <w:proofErr w:type="gramStart"/>
      <w:r>
        <w:rPr>
          <w:sz w:val="28"/>
          <w:szCs w:val="28"/>
        </w:rPr>
        <w:t>диагностировано и исправлено</w:t>
      </w:r>
      <w:proofErr w:type="gramEnd"/>
      <w:r>
        <w:rPr>
          <w:sz w:val="28"/>
          <w:szCs w:val="28"/>
        </w:rPr>
        <w:t xml:space="preserve"> событий учета в ППО АСФК на сумму </w:t>
      </w:r>
      <w:r w:rsidRPr="007F7BE9">
        <w:rPr>
          <w:sz w:val="28"/>
          <w:szCs w:val="28"/>
        </w:rPr>
        <w:t>57 559 382,00</w:t>
      </w:r>
      <w:r>
        <w:rPr>
          <w:sz w:val="28"/>
          <w:szCs w:val="28"/>
        </w:rPr>
        <w:t xml:space="preserve"> рубля.</w:t>
      </w:r>
    </w:p>
    <w:p w:rsidR="00D91024" w:rsidRDefault="00D91024" w:rsidP="00D9102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ошибки устранены не полностью. Итоговая сумма невыясненных поступлений в Ведомость учета невыясненных поступлений прошлых лет (ф. 0531465), </w:t>
      </w:r>
      <w:proofErr w:type="gramStart"/>
      <w:r>
        <w:rPr>
          <w:sz w:val="28"/>
          <w:szCs w:val="28"/>
        </w:rPr>
        <w:t>формируемой</w:t>
      </w:r>
      <w:proofErr w:type="gramEnd"/>
      <w:r>
        <w:rPr>
          <w:sz w:val="28"/>
          <w:szCs w:val="28"/>
        </w:rPr>
        <w:t xml:space="preserve"> в ППО АСФК, не соответствует данным бюджетного учета. Расхождение составляет 5 973 711,67 рубля.</w:t>
      </w:r>
    </w:p>
    <w:p w:rsidR="00020818" w:rsidRDefault="00D91024" w:rsidP="00D52692">
      <w:pPr>
        <w:widowControl w:val="0"/>
        <w:tabs>
          <w:tab w:val="left" w:pos="540"/>
          <w:tab w:val="left" w:pos="900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изложенное, необходимо продолжать работу по выверке невыясненных поступлений прошлых лет, чтобы обеспечить устранение расхождений и представить согласованные показатели по невыясненным поступлениям в составе годовой бюджетной отчетности за 2014 финансовый год.</w:t>
      </w:r>
    </w:p>
    <w:p w:rsidR="00D91024" w:rsidRDefault="00D91024" w:rsidP="00D9102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</w:p>
    <w:p w:rsidR="00D91024" w:rsidRDefault="00D91024" w:rsidP="00D9102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</w:p>
    <w:p w:rsidR="00D91024" w:rsidRDefault="00D91024" w:rsidP="00D9102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</w:p>
    <w:p w:rsidR="00F02E2D" w:rsidRPr="00C71404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B66431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оллегии,</w:t>
      </w:r>
    </w:p>
    <w:p w:rsidR="00E10093" w:rsidRDefault="00F02E2D" w:rsidP="00987934">
      <w:pPr>
        <w:widowControl w:val="0"/>
        <w:tabs>
          <w:tab w:val="left" w:pos="540"/>
          <w:tab w:val="left" w:pos="900"/>
          <w:tab w:val="left" w:pos="6735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Руководитель </w:t>
      </w:r>
      <w:r w:rsidR="00D94A14">
        <w:rPr>
          <w:sz w:val="28"/>
          <w:szCs w:val="28"/>
        </w:rPr>
        <w:t>Управления</w:t>
      </w:r>
      <w:r w:rsidR="00987934" w:rsidRPr="00C71404">
        <w:rPr>
          <w:sz w:val="28"/>
          <w:szCs w:val="28"/>
        </w:rPr>
        <w:t xml:space="preserve">           </w:t>
      </w:r>
    </w:p>
    <w:p w:rsidR="00E10093" w:rsidRDefault="00E10093" w:rsidP="00E10093">
      <w:pPr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E10093" w:rsidRDefault="009C681D" w:rsidP="00BF6B3E">
      <w:pPr>
        <w:widowControl w:val="0"/>
        <w:tabs>
          <w:tab w:val="left" w:pos="540"/>
          <w:tab w:val="left" w:pos="900"/>
          <w:tab w:val="left" w:pos="673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10093">
        <w:rPr>
          <w:sz w:val="28"/>
          <w:szCs w:val="28"/>
        </w:rPr>
        <w:t>о Астраханской области</w:t>
      </w:r>
      <w:r w:rsidR="00BF6B3E">
        <w:rPr>
          <w:sz w:val="28"/>
          <w:szCs w:val="28"/>
        </w:rPr>
        <w:t xml:space="preserve">                                                      С.</w:t>
      </w:r>
      <w:r w:rsidR="00BF6B3E" w:rsidRPr="00C71404">
        <w:rPr>
          <w:sz w:val="28"/>
          <w:szCs w:val="28"/>
        </w:rPr>
        <w:t>В.</w:t>
      </w:r>
      <w:r w:rsidR="00BF6B3E">
        <w:rPr>
          <w:sz w:val="28"/>
          <w:szCs w:val="28"/>
        </w:rPr>
        <w:t xml:space="preserve"> Сметанин</w:t>
      </w:r>
    </w:p>
    <w:sectPr w:rsidR="00F02E2D" w:rsidRPr="00E10093" w:rsidSect="00020818">
      <w:pgSz w:w="11906" w:h="16838"/>
      <w:pgMar w:top="1134" w:right="850" w:bottom="568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B0287002"/>
    <w:lvl w:ilvl="0" w:tplc="837A5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AE6EA">
      <w:numFmt w:val="none"/>
      <w:lvlText w:val=""/>
      <w:lvlJc w:val="left"/>
      <w:pPr>
        <w:tabs>
          <w:tab w:val="num" w:pos="360"/>
        </w:tabs>
      </w:pPr>
    </w:lvl>
    <w:lvl w:ilvl="2" w:tplc="55D2C6B6">
      <w:numFmt w:val="none"/>
      <w:lvlText w:val=""/>
      <w:lvlJc w:val="left"/>
      <w:pPr>
        <w:tabs>
          <w:tab w:val="num" w:pos="360"/>
        </w:tabs>
      </w:pPr>
    </w:lvl>
    <w:lvl w:ilvl="3" w:tplc="E4A2CAA2">
      <w:numFmt w:val="none"/>
      <w:lvlText w:val=""/>
      <w:lvlJc w:val="left"/>
      <w:pPr>
        <w:tabs>
          <w:tab w:val="num" w:pos="360"/>
        </w:tabs>
      </w:pPr>
    </w:lvl>
    <w:lvl w:ilvl="4" w:tplc="48D0DE68">
      <w:numFmt w:val="none"/>
      <w:lvlText w:val=""/>
      <w:lvlJc w:val="left"/>
      <w:pPr>
        <w:tabs>
          <w:tab w:val="num" w:pos="360"/>
        </w:tabs>
      </w:pPr>
    </w:lvl>
    <w:lvl w:ilvl="5" w:tplc="CF78B246">
      <w:numFmt w:val="none"/>
      <w:lvlText w:val=""/>
      <w:lvlJc w:val="left"/>
      <w:pPr>
        <w:tabs>
          <w:tab w:val="num" w:pos="360"/>
        </w:tabs>
      </w:pPr>
    </w:lvl>
    <w:lvl w:ilvl="6" w:tplc="DDA48D3A">
      <w:numFmt w:val="none"/>
      <w:lvlText w:val=""/>
      <w:lvlJc w:val="left"/>
      <w:pPr>
        <w:tabs>
          <w:tab w:val="num" w:pos="360"/>
        </w:tabs>
      </w:pPr>
    </w:lvl>
    <w:lvl w:ilvl="7" w:tplc="4EF6842A">
      <w:numFmt w:val="none"/>
      <w:lvlText w:val=""/>
      <w:lvlJc w:val="left"/>
      <w:pPr>
        <w:tabs>
          <w:tab w:val="num" w:pos="360"/>
        </w:tabs>
      </w:pPr>
    </w:lvl>
    <w:lvl w:ilvl="8" w:tplc="D744F96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72820"/>
    <w:rsid w:val="0001212B"/>
    <w:rsid w:val="00020818"/>
    <w:rsid w:val="000B7019"/>
    <w:rsid w:val="00113187"/>
    <w:rsid w:val="0015252E"/>
    <w:rsid w:val="00160566"/>
    <w:rsid w:val="001B0D15"/>
    <w:rsid w:val="00243B5B"/>
    <w:rsid w:val="002717BE"/>
    <w:rsid w:val="002B442E"/>
    <w:rsid w:val="00302D00"/>
    <w:rsid w:val="00303E50"/>
    <w:rsid w:val="00336E11"/>
    <w:rsid w:val="003C1EB8"/>
    <w:rsid w:val="003C2173"/>
    <w:rsid w:val="003C6E2E"/>
    <w:rsid w:val="003E68FF"/>
    <w:rsid w:val="004143A9"/>
    <w:rsid w:val="00423851"/>
    <w:rsid w:val="00452711"/>
    <w:rsid w:val="00520043"/>
    <w:rsid w:val="00572820"/>
    <w:rsid w:val="005A78B7"/>
    <w:rsid w:val="005E6EBE"/>
    <w:rsid w:val="005F0C48"/>
    <w:rsid w:val="00601521"/>
    <w:rsid w:val="00611938"/>
    <w:rsid w:val="00635472"/>
    <w:rsid w:val="006D16AE"/>
    <w:rsid w:val="00707CD1"/>
    <w:rsid w:val="007262B2"/>
    <w:rsid w:val="00764399"/>
    <w:rsid w:val="007A1CAC"/>
    <w:rsid w:val="007E3750"/>
    <w:rsid w:val="00836062"/>
    <w:rsid w:val="00843D48"/>
    <w:rsid w:val="008634BE"/>
    <w:rsid w:val="008C225A"/>
    <w:rsid w:val="008D0711"/>
    <w:rsid w:val="008D337F"/>
    <w:rsid w:val="008F6BC6"/>
    <w:rsid w:val="0092671D"/>
    <w:rsid w:val="00943707"/>
    <w:rsid w:val="00976648"/>
    <w:rsid w:val="00987934"/>
    <w:rsid w:val="009C681D"/>
    <w:rsid w:val="00A13504"/>
    <w:rsid w:val="00A91D06"/>
    <w:rsid w:val="00A9507F"/>
    <w:rsid w:val="00AC3962"/>
    <w:rsid w:val="00AD24AD"/>
    <w:rsid w:val="00AF7E88"/>
    <w:rsid w:val="00B65F96"/>
    <w:rsid w:val="00B66431"/>
    <w:rsid w:val="00B6756B"/>
    <w:rsid w:val="00B87DC1"/>
    <w:rsid w:val="00BA0DD4"/>
    <w:rsid w:val="00BA6AEC"/>
    <w:rsid w:val="00BC61AD"/>
    <w:rsid w:val="00BE6A30"/>
    <w:rsid w:val="00BF6B3E"/>
    <w:rsid w:val="00C15D21"/>
    <w:rsid w:val="00C55306"/>
    <w:rsid w:val="00C71404"/>
    <w:rsid w:val="00C814E9"/>
    <w:rsid w:val="00C8681E"/>
    <w:rsid w:val="00D1294E"/>
    <w:rsid w:val="00D45631"/>
    <w:rsid w:val="00D52692"/>
    <w:rsid w:val="00D546AA"/>
    <w:rsid w:val="00D91024"/>
    <w:rsid w:val="00D94305"/>
    <w:rsid w:val="00D94A14"/>
    <w:rsid w:val="00DD0EA0"/>
    <w:rsid w:val="00E03CF4"/>
    <w:rsid w:val="00E10093"/>
    <w:rsid w:val="00E13F6A"/>
    <w:rsid w:val="00E4627C"/>
    <w:rsid w:val="00E52222"/>
    <w:rsid w:val="00E70677"/>
    <w:rsid w:val="00E82C2D"/>
    <w:rsid w:val="00EC67B5"/>
    <w:rsid w:val="00F02E2D"/>
    <w:rsid w:val="00F56BEE"/>
    <w:rsid w:val="00FD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589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2</cp:revision>
  <cp:lastPrinted>2014-03-26T07:42:00Z</cp:lastPrinted>
  <dcterms:created xsi:type="dcterms:W3CDTF">2015-12-10T07:00:00Z</dcterms:created>
  <dcterms:modified xsi:type="dcterms:W3CDTF">2015-12-10T07:00:00Z</dcterms:modified>
</cp:coreProperties>
</file>